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3E18F" w14:textId="616E8CB0" w:rsidR="000F4AA3" w:rsidRDefault="008479CD" w:rsidP="000F4AA3">
      <w:pPr>
        <w:pStyle w:val="CRCoverPage"/>
        <w:tabs>
          <w:tab w:val="right" w:pos="9639"/>
        </w:tabs>
        <w:spacing w:after="0"/>
        <w:rPr>
          <w:b/>
          <w:i/>
          <w:noProof/>
          <w:sz w:val="28"/>
          <w:lang w:eastAsia="zh-CN"/>
        </w:rPr>
      </w:pPr>
      <w:r>
        <w:rPr>
          <w:b/>
          <w:bCs/>
          <w:noProof/>
          <w:sz w:val="24"/>
          <w:lang w:val="en-US"/>
        </w:rPr>
        <w:t>3GPP TSG</w:t>
      </w:r>
      <w:r>
        <w:rPr>
          <w:rFonts w:hint="eastAsia"/>
          <w:b/>
          <w:bCs/>
          <w:noProof/>
          <w:sz w:val="24"/>
          <w:lang w:val="en-US" w:eastAsia="zh-CN"/>
        </w:rPr>
        <w:t>-</w:t>
      </w:r>
      <w:r>
        <w:rPr>
          <w:b/>
          <w:bCs/>
          <w:noProof/>
          <w:sz w:val="24"/>
          <w:lang w:val="en-US"/>
        </w:rPr>
        <w:t>RAN</w:t>
      </w:r>
      <w:r>
        <w:rPr>
          <w:rFonts w:hint="eastAsia"/>
          <w:b/>
          <w:bCs/>
          <w:noProof/>
          <w:sz w:val="24"/>
          <w:lang w:val="en-US" w:eastAsia="zh-CN"/>
        </w:rPr>
        <w:t>4</w:t>
      </w:r>
      <w:r>
        <w:rPr>
          <w:b/>
          <w:bCs/>
          <w:noProof/>
          <w:sz w:val="24"/>
          <w:lang w:val="en-US"/>
        </w:rPr>
        <w:t xml:space="preserve"> Meeting #</w:t>
      </w:r>
      <w:r>
        <w:rPr>
          <w:rFonts w:hint="eastAsia"/>
          <w:b/>
          <w:bCs/>
          <w:noProof/>
          <w:sz w:val="24"/>
          <w:lang w:val="en-US" w:eastAsia="zh-CN"/>
        </w:rPr>
        <w:t>100</w:t>
      </w:r>
      <w:r w:rsidR="001C4375" w:rsidRPr="001C4375">
        <w:rPr>
          <w:b/>
          <w:bCs/>
          <w:noProof/>
          <w:sz w:val="24"/>
          <w:lang w:val="en-US"/>
        </w:rPr>
        <w:t>-e</w:t>
      </w:r>
      <w:r w:rsidR="000F4AA3">
        <w:rPr>
          <w:b/>
          <w:i/>
          <w:noProof/>
          <w:sz w:val="28"/>
        </w:rPr>
        <w:tab/>
      </w:r>
      <w:r w:rsidR="00090B50" w:rsidRPr="00090B50">
        <w:rPr>
          <w:b/>
          <w:noProof/>
          <w:sz w:val="24"/>
        </w:rPr>
        <w:t>R4-211</w:t>
      </w:r>
      <w:bookmarkStart w:id="0" w:name="_GoBack"/>
      <w:bookmarkEnd w:id="0"/>
      <w:r w:rsidR="00090B50" w:rsidRPr="00090B50">
        <w:rPr>
          <w:b/>
          <w:noProof/>
          <w:sz w:val="24"/>
        </w:rPr>
        <w:t>3449</w:t>
      </w:r>
    </w:p>
    <w:p w14:paraId="0831B549" w14:textId="298B461E" w:rsidR="00C155F7" w:rsidRDefault="001C4375" w:rsidP="003639A9">
      <w:pPr>
        <w:pStyle w:val="CRCoverPage"/>
        <w:outlineLvl w:val="0"/>
        <w:rPr>
          <w:b/>
          <w:noProof/>
          <w:sz w:val="24"/>
          <w:lang w:eastAsia="zh-CN"/>
        </w:rPr>
      </w:pPr>
      <w:r w:rsidRPr="001C4375">
        <w:rPr>
          <w:b/>
          <w:bCs/>
          <w:noProof/>
          <w:sz w:val="24"/>
          <w:lang w:val="en-US"/>
        </w:rPr>
        <w:t xml:space="preserve">Electronic Meeting, </w:t>
      </w:r>
      <w:r w:rsidR="00AD3B6E">
        <w:rPr>
          <w:rFonts w:hint="eastAsia"/>
          <w:b/>
          <w:bCs/>
          <w:noProof/>
          <w:sz w:val="24"/>
          <w:lang w:val="en-US" w:eastAsia="zh-CN"/>
        </w:rPr>
        <w:t>Aug.</w:t>
      </w:r>
      <w:r w:rsidR="00AD3B6E">
        <w:rPr>
          <w:b/>
          <w:bCs/>
          <w:noProof/>
          <w:sz w:val="24"/>
          <w:lang w:val="en-US"/>
        </w:rPr>
        <w:t xml:space="preserve"> </w:t>
      </w:r>
      <w:r w:rsidR="00AD3B6E">
        <w:rPr>
          <w:rFonts w:hint="eastAsia"/>
          <w:b/>
          <w:bCs/>
          <w:noProof/>
          <w:sz w:val="24"/>
          <w:lang w:val="en-US" w:eastAsia="zh-CN"/>
        </w:rPr>
        <w:t>16</w:t>
      </w:r>
      <w:r w:rsidR="00AD3B6E">
        <w:rPr>
          <w:b/>
          <w:bCs/>
          <w:noProof/>
          <w:sz w:val="24"/>
          <w:lang w:val="en-US"/>
        </w:rPr>
        <w:t xml:space="preserve"> - </w:t>
      </w:r>
      <w:r w:rsidR="00AD3B6E">
        <w:rPr>
          <w:rFonts w:hint="eastAsia"/>
          <w:b/>
          <w:bCs/>
          <w:noProof/>
          <w:sz w:val="24"/>
          <w:lang w:val="en-US" w:eastAsia="zh-CN"/>
        </w:rPr>
        <w:t>27</w:t>
      </w:r>
      <w:r w:rsidR="00AD3B6E">
        <w:rPr>
          <w:b/>
          <w:bCs/>
          <w:noProof/>
          <w:sz w:val="24"/>
          <w:lang w:val="en-US"/>
        </w:rPr>
        <w:t>, 202</w:t>
      </w:r>
      <w:r w:rsidR="00AD3B6E">
        <w:rPr>
          <w:rFonts w:hint="eastAsia"/>
          <w:b/>
          <w:bCs/>
          <w:noProof/>
          <w:sz w:val="24"/>
          <w:lang w:val="en-US" w:eastAsia="zh-CN"/>
        </w:rPr>
        <w:t>1</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0325241A"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EA3966">
        <w:rPr>
          <w:rFonts w:ascii="Arial" w:hAnsi="Arial" w:cs="Arial" w:hint="eastAsia"/>
          <w:b/>
          <w:sz w:val="22"/>
          <w:szCs w:val="22"/>
          <w:lang w:eastAsia="zh-CN"/>
        </w:rPr>
        <w:t>13</w:t>
      </w:r>
      <w:r w:rsidR="00AA4FE5">
        <w:rPr>
          <w:rFonts w:ascii="Arial" w:hAnsi="Arial" w:cs="Arial"/>
          <w:b/>
          <w:sz w:val="22"/>
          <w:szCs w:val="22"/>
        </w:rPr>
        <w:t>.</w:t>
      </w:r>
      <w:r w:rsidR="00EA3966">
        <w:rPr>
          <w:rFonts w:ascii="Arial" w:hAnsi="Arial" w:cs="Arial" w:hint="eastAsia"/>
          <w:b/>
          <w:sz w:val="22"/>
          <w:szCs w:val="22"/>
          <w:lang w:eastAsia="zh-CN"/>
        </w:rPr>
        <w:t>1</w:t>
      </w:r>
      <w:r w:rsidR="00AA4FE5">
        <w:rPr>
          <w:rFonts w:ascii="Arial" w:hAnsi="Arial" w:cs="Arial"/>
          <w:b/>
          <w:sz w:val="22"/>
          <w:szCs w:val="22"/>
        </w:rPr>
        <w:t>.</w:t>
      </w:r>
      <w:r w:rsidR="00EA3966">
        <w:rPr>
          <w:rFonts w:ascii="Arial" w:hAnsi="Arial" w:cs="Arial" w:hint="eastAsia"/>
          <w:b/>
          <w:sz w:val="22"/>
          <w:szCs w:val="22"/>
          <w:lang w:eastAsia="zh-CN"/>
        </w:rPr>
        <w:t>2</w:t>
      </w:r>
    </w:p>
    <w:p w14:paraId="306044AD" w14:textId="58F9CA7A" w:rsidR="000F4AA3" w:rsidRPr="0031288E" w:rsidRDefault="000F4AA3" w:rsidP="000F4AA3">
      <w:pPr>
        <w:tabs>
          <w:tab w:val="left" w:pos="1985"/>
        </w:tabs>
        <w:spacing w:after="120"/>
        <w:jc w:val="both"/>
        <w:rPr>
          <w:rFonts w:ascii="Arial" w:hAnsi="Arial" w:cs="Arial"/>
          <w:sz w:val="22"/>
          <w:szCs w:val="22"/>
          <w:lang w:eastAsia="zh-CN"/>
        </w:rPr>
      </w:pPr>
      <w:r w:rsidRPr="0031288E">
        <w:rPr>
          <w:rFonts w:ascii="Arial" w:hAnsi="Arial" w:cs="Arial"/>
          <w:b/>
          <w:sz w:val="22"/>
          <w:szCs w:val="22"/>
        </w:rPr>
        <w:t>Source:</w:t>
      </w:r>
      <w:r w:rsidRPr="0031288E">
        <w:rPr>
          <w:rFonts w:ascii="Arial" w:hAnsi="Arial" w:cs="Arial"/>
          <w:b/>
          <w:sz w:val="22"/>
          <w:szCs w:val="22"/>
        </w:rPr>
        <w:tab/>
      </w:r>
      <w:r w:rsidR="00EA3966">
        <w:rPr>
          <w:rFonts w:ascii="Arial" w:hAnsi="Arial" w:cs="Arial" w:hint="eastAsia"/>
          <w:b/>
          <w:sz w:val="22"/>
          <w:szCs w:val="22"/>
          <w:lang w:eastAsia="zh-CN"/>
        </w:rPr>
        <w:t>CATT</w:t>
      </w:r>
    </w:p>
    <w:p w14:paraId="78375CB6" w14:textId="3E34E6A9"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A3966" w:rsidRPr="00EA3966">
        <w:rPr>
          <w:rFonts w:ascii="Arial" w:hAnsi="Arial" w:cs="Arial"/>
          <w:b/>
          <w:sz w:val="22"/>
          <w:szCs w:val="22"/>
        </w:rPr>
        <w:t>New WID on further RRM enhancement in R18</w:t>
      </w:r>
    </w:p>
    <w:p w14:paraId="7EECB756" w14:textId="2BE78999" w:rsidR="000F4AA3" w:rsidRDefault="000F4AA3" w:rsidP="000F4AA3">
      <w:pPr>
        <w:tabs>
          <w:tab w:val="left" w:pos="1985"/>
        </w:tabs>
        <w:spacing w:after="120"/>
        <w:jc w:val="both"/>
        <w:rPr>
          <w:rFonts w:ascii="Arial" w:hAnsi="Arial" w:cs="Arial"/>
          <w:b/>
          <w:sz w:val="22"/>
          <w:szCs w:val="22"/>
          <w:lang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100937">
        <w:rPr>
          <w:rFonts w:ascii="Arial" w:hAnsi="Arial" w:cs="Arial" w:hint="eastAsia"/>
          <w:b/>
          <w:sz w:val="22"/>
          <w:szCs w:val="22"/>
          <w:lang w:eastAsia="zh-CN"/>
        </w:rPr>
        <w:t>Information</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9" w:history="1">
        <w:r w:rsidRPr="00526169">
          <w:rPr>
            <w:rStyle w:val="a9"/>
          </w:rPr>
          <w:t>3GPP Working Procedures</w:t>
        </w:r>
      </w:hyperlink>
      <w:r w:rsidRPr="00526169">
        <w:t xml:space="preserve">, article 39; and </w:t>
      </w:r>
      <w:hyperlink r:id="rId10" w:history="1">
        <w:r w:rsidRPr="00526169">
          <w:rPr>
            <w:rStyle w:val="a9"/>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1" w:history="1">
        <w:r w:rsidR="00BA3A53" w:rsidRPr="00526169">
          <w:rPr>
            <w:rStyle w:val="a9"/>
            <w:rFonts w:cs="Arial"/>
            <w:noProof/>
          </w:rPr>
          <w:t>http://www.3gpp.org/Work-Items</w:t>
        </w:r>
      </w:hyperlink>
    </w:p>
    <w:p w14:paraId="3C2589B8" w14:textId="052D9C44" w:rsidR="003F268E" w:rsidRPr="00526169" w:rsidRDefault="008A76FD" w:rsidP="00BA3A53">
      <w:pPr>
        <w:pStyle w:val="1"/>
      </w:pPr>
      <w:r w:rsidRPr="00526169">
        <w:t>Title</w:t>
      </w:r>
      <w:r w:rsidR="00985B73" w:rsidRPr="00526169">
        <w:t>:</w:t>
      </w:r>
      <w:r w:rsidR="00B078D6" w:rsidRPr="00526169">
        <w:t xml:space="preserve"> </w:t>
      </w:r>
      <w:r w:rsidR="00B52438" w:rsidRPr="00B52438">
        <w:t>New WID on further RRM enhancement in R18</w:t>
      </w:r>
    </w:p>
    <w:p w14:paraId="072132A9" w14:textId="3043B830" w:rsidR="00E36E3F" w:rsidRPr="00526169" w:rsidRDefault="00E13CB2" w:rsidP="00D31CC8">
      <w:pPr>
        <w:pStyle w:val="2"/>
        <w:tabs>
          <w:tab w:val="left" w:pos="2552"/>
        </w:tabs>
      </w:pPr>
      <w:r w:rsidRPr="00526169">
        <w:t>A</w:t>
      </w:r>
      <w:r w:rsidR="00B078D6" w:rsidRPr="00526169">
        <w:t>cronym:</w:t>
      </w:r>
      <w:r w:rsidR="001C718D" w:rsidRPr="00526169">
        <w:t xml:space="preserve"> </w:t>
      </w:r>
    </w:p>
    <w:p w14:paraId="1FA13691" w14:textId="77777777" w:rsidR="00B078D6" w:rsidRPr="003F312A" w:rsidRDefault="00B078D6" w:rsidP="009870A7">
      <w:pPr>
        <w:pStyle w:val="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w:t>
      </w:r>
      <w:proofErr w:type="spellStart"/>
      <w:r w:rsidRPr="00526169">
        <w:rPr>
          <w:color w:val="0000FF"/>
        </w:rPr>
        <w:t>es</w:t>
      </w:r>
      <w:proofErr w:type="spellEnd"/>
      <w:r w:rsidRPr="00526169">
        <w:rPr>
          <w:color w:val="0000FF"/>
        </w:rPr>
        <w:t>)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2" w:history="1">
        <w:r w:rsidR="00992266" w:rsidRPr="00526169">
          <w:rPr>
            <w:rStyle w:val="a9"/>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spellStart"/>
      <w:r w:rsidRPr="00526169">
        <w:rPr>
          <w:color w:val="0000FF"/>
        </w:rPr>
        <w:t>Perf</w:t>
      </w:r>
      <w:proofErr w:type="spell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w:t>
      </w:r>
      <w:proofErr w:type="spellStart"/>
      <w:r w:rsidRPr="00526169">
        <w:rPr>
          <w:color w:val="0000FF"/>
        </w:rPr>
        <w:t>Perf</w:t>
      </w:r>
      <w:proofErr w:type="spellEnd"/>
      <w:r w:rsidRPr="00526169">
        <w:rPr>
          <w:color w:val="0000FF"/>
        </w:rPr>
        <w:t>.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Default="008A76FD" w:rsidP="001C5C86">
      <w:pPr>
        <w:pStyle w:val="2"/>
        <w:rPr>
          <w:lang w:eastAsia="zh-CN"/>
        </w:rPr>
      </w:pPr>
      <w:r w:rsidRPr="00526169">
        <w:t>3</w:t>
      </w:r>
      <w:r w:rsidRPr="00526169">
        <w:tab/>
        <w:t>Justification</w:t>
      </w:r>
    </w:p>
    <w:p w14:paraId="2EEADA38" w14:textId="2FA9CA6A" w:rsidR="00C159DD" w:rsidRPr="00C159DD" w:rsidRDefault="00C159DD" w:rsidP="00C159DD">
      <w:pPr>
        <w:rPr>
          <w:lang w:eastAsia="zh-CN"/>
        </w:rPr>
      </w:pPr>
      <w:r>
        <w:rPr>
          <w:lang w:eastAsia="zh-CN"/>
        </w:rPr>
        <w:t>I</w:t>
      </w:r>
      <w:r>
        <w:rPr>
          <w:rFonts w:hint="eastAsia"/>
          <w:lang w:eastAsia="zh-CN"/>
        </w:rPr>
        <w:t xml:space="preserve">n current specification, there are still some </w:t>
      </w:r>
      <w:r w:rsidR="00CF3A45">
        <w:rPr>
          <w:rFonts w:hint="eastAsia"/>
          <w:lang w:eastAsia="zh-CN"/>
        </w:rPr>
        <w:t xml:space="preserve">missing </w:t>
      </w:r>
      <w:r>
        <w:rPr>
          <w:rFonts w:hint="eastAsia"/>
          <w:lang w:eastAsia="zh-CN"/>
        </w:rPr>
        <w:t>RRM requirements for</w:t>
      </w:r>
      <w:r w:rsidR="00CF3A45" w:rsidRPr="00CF3A45">
        <w:rPr>
          <w:rFonts w:hint="eastAsia"/>
          <w:lang w:eastAsia="zh-CN"/>
        </w:rPr>
        <w:t xml:space="preserve"> </w:t>
      </w:r>
      <w:r w:rsidR="00CF3A45">
        <w:rPr>
          <w:rFonts w:hint="eastAsia"/>
          <w:lang w:eastAsia="zh-CN"/>
        </w:rPr>
        <w:t>the supported procedures</w:t>
      </w:r>
      <w:r>
        <w:rPr>
          <w:rFonts w:hint="eastAsia"/>
          <w:lang w:eastAsia="zh-CN"/>
        </w:rPr>
        <w:t>, and some requirements are incomplete</w:t>
      </w:r>
      <w:r w:rsidR="006F2D9E">
        <w:rPr>
          <w:rFonts w:hint="eastAsia"/>
          <w:lang w:eastAsia="zh-CN"/>
        </w:rPr>
        <w:t xml:space="preserve"> and can be enhanced</w:t>
      </w:r>
      <w:r>
        <w:rPr>
          <w:rFonts w:hint="eastAsia"/>
          <w:lang w:eastAsia="zh-CN"/>
        </w:rPr>
        <w:t xml:space="preserve">. </w:t>
      </w:r>
      <w:r w:rsidRPr="00C11729">
        <w:rPr>
          <w:kern w:val="24"/>
          <w:lang w:eastAsia="zh-CN"/>
        </w:rPr>
        <w:t>In this RAN4 NR RRM further enhancement WI, the identified issues for core requirement</w:t>
      </w:r>
      <w:r w:rsidR="00AC1125">
        <w:rPr>
          <w:rFonts w:hint="eastAsia"/>
          <w:kern w:val="24"/>
          <w:lang w:eastAsia="zh-CN"/>
        </w:rPr>
        <w:t>s</w:t>
      </w:r>
      <w:r w:rsidRPr="00C11729">
        <w:rPr>
          <w:kern w:val="24"/>
          <w:lang w:eastAsia="zh-CN"/>
        </w:rPr>
        <w:t xml:space="preserve"> would be addressed, and corresponding performance requirements and test cases would be covered.</w:t>
      </w:r>
      <w:r w:rsidR="00D02BA6">
        <w:rPr>
          <w:rFonts w:hint="eastAsia"/>
          <w:kern w:val="24"/>
          <w:lang w:eastAsia="zh-CN"/>
        </w:rPr>
        <w:t xml:space="preserve"> </w:t>
      </w:r>
    </w:p>
    <w:p w14:paraId="6B9AD1AD" w14:textId="6DE42F5A" w:rsidR="006D0701" w:rsidRPr="00AF4A42" w:rsidRDefault="00D733DE" w:rsidP="00AF4A42">
      <w:pPr>
        <w:pStyle w:val="af6"/>
        <w:numPr>
          <w:ilvl w:val="0"/>
          <w:numId w:val="10"/>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w:t>
      </w:r>
      <w:r w:rsidR="00F86B6C">
        <w:rPr>
          <w:rFonts w:hint="eastAsia"/>
          <w:bCs/>
          <w:kern w:val="24"/>
          <w:sz w:val="20"/>
          <w:szCs w:val="20"/>
          <w:lang w:val="en-GB" w:eastAsia="zh-CN"/>
        </w:rPr>
        <w:t xml:space="preserve"> for CSI-RS based </w:t>
      </w:r>
      <w:r w:rsidR="00584B7C">
        <w:rPr>
          <w:rFonts w:hint="eastAsia"/>
          <w:bCs/>
          <w:kern w:val="24"/>
          <w:sz w:val="20"/>
          <w:szCs w:val="20"/>
          <w:lang w:val="en-GB" w:eastAsia="zh-CN"/>
        </w:rPr>
        <w:t xml:space="preserve">L3 </w:t>
      </w:r>
      <w:r w:rsidR="00F86B6C">
        <w:rPr>
          <w:rFonts w:hint="eastAsia"/>
          <w:bCs/>
          <w:kern w:val="24"/>
          <w:sz w:val="20"/>
          <w:szCs w:val="20"/>
          <w:lang w:val="en-GB" w:eastAsia="zh-CN"/>
        </w:rPr>
        <w:t>measurement</w:t>
      </w:r>
    </w:p>
    <w:p w14:paraId="57356815" w14:textId="3C959258" w:rsidR="00AF4A42" w:rsidRDefault="007F6CC1" w:rsidP="00282219">
      <w:pPr>
        <w:pStyle w:val="af5"/>
        <w:numPr>
          <w:ilvl w:val="0"/>
          <w:numId w:val="9"/>
        </w:numPr>
        <w:spacing w:after="120" w:line="360" w:lineRule="auto"/>
        <w:contextualSpacing w:val="0"/>
        <w:rPr>
          <w:kern w:val="24"/>
          <w:sz w:val="20"/>
          <w:szCs w:val="20"/>
        </w:rPr>
      </w:pPr>
      <w:r>
        <w:rPr>
          <w:kern w:val="24"/>
          <w:sz w:val="20"/>
          <w:szCs w:val="20"/>
          <w:lang w:eastAsia="zh-CN"/>
        </w:rPr>
        <w:t>T</w:t>
      </w:r>
      <w:r>
        <w:rPr>
          <w:rFonts w:hint="eastAsia"/>
          <w:kern w:val="24"/>
          <w:sz w:val="20"/>
          <w:szCs w:val="20"/>
          <w:lang w:eastAsia="zh-CN"/>
        </w:rPr>
        <w:t>he time</w:t>
      </w:r>
      <w:r w:rsidR="00D53B97">
        <w:rPr>
          <w:rFonts w:hint="eastAsia"/>
          <w:kern w:val="24"/>
          <w:sz w:val="20"/>
          <w:szCs w:val="20"/>
          <w:lang w:eastAsia="zh-CN"/>
        </w:rPr>
        <w:t xml:space="preserve"> domain</w:t>
      </w:r>
      <w:r>
        <w:rPr>
          <w:rFonts w:hint="eastAsia"/>
          <w:kern w:val="24"/>
          <w:sz w:val="20"/>
          <w:szCs w:val="20"/>
          <w:lang w:eastAsia="zh-CN"/>
        </w:rPr>
        <w:t xml:space="preserve"> restriction </w:t>
      </w:r>
      <w:r w:rsidR="00AF4A42" w:rsidRPr="00AF4A42">
        <w:rPr>
          <w:kern w:val="24"/>
          <w:sz w:val="20"/>
          <w:szCs w:val="20"/>
        </w:rPr>
        <w:t xml:space="preserve">for CSI-RS based </w:t>
      </w:r>
      <w:r>
        <w:rPr>
          <w:rFonts w:hint="eastAsia"/>
          <w:kern w:val="24"/>
          <w:sz w:val="20"/>
          <w:szCs w:val="20"/>
          <w:lang w:eastAsia="zh-CN"/>
        </w:rPr>
        <w:t xml:space="preserve">L3 </w:t>
      </w:r>
      <w:r w:rsidR="00AF4A42" w:rsidRPr="00AF4A42">
        <w:rPr>
          <w:kern w:val="24"/>
          <w:sz w:val="20"/>
          <w:szCs w:val="20"/>
        </w:rPr>
        <w:t xml:space="preserve">measurement in R16 </w:t>
      </w:r>
      <w:r w:rsidR="00794CCF">
        <w:rPr>
          <w:rFonts w:hint="eastAsia"/>
          <w:kern w:val="24"/>
          <w:sz w:val="20"/>
          <w:szCs w:val="20"/>
          <w:lang w:eastAsia="zh-CN"/>
        </w:rPr>
        <w:t xml:space="preserve">is </w:t>
      </w:r>
      <w:r>
        <w:rPr>
          <w:rFonts w:hint="eastAsia"/>
          <w:kern w:val="24"/>
          <w:sz w:val="20"/>
          <w:szCs w:val="20"/>
          <w:lang w:eastAsia="zh-CN"/>
        </w:rPr>
        <w:t>defined as applicability of requirements</w:t>
      </w:r>
      <w:r w:rsidR="0026281D">
        <w:rPr>
          <w:rFonts w:hint="eastAsia"/>
          <w:kern w:val="24"/>
          <w:sz w:val="20"/>
          <w:szCs w:val="20"/>
          <w:lang w:eastAsia="zh-CN"/>
        </w:rPr>
        <w:t xml:space="preserve"> in RAN4</w:t>
      </w:r>
      <w:r w:rsidR="001332DC">
        <w:rPr>
          <w:rFonts w:hint="eastAsia"/>
          <w:kern w:val="24"/>
          <w:sz w:val="20"/>
          <w:szCs w:val="20"/>
          <w:lang w:eastAsia="zh-CN"/>
        </w:rPr>
        <w:t>.</w:t>
      </w:r>
      <w:r>
        <w:rPr>
          <w:rFonts w:hint="eastAsia"/>
          <w:kern w:val="24"/>
          <w:sz w:val="20"/>
          <w:szCs w:val="20"/>
          <w:lang w:eastAsia="zh-CN"/>
        </w:rPr>
        <w:t xml:space="preserve"> </w:t>
      </w:r>
      <w:r w:rsidR="00282219">
        <w:rPr>
          <w:kern w:val="24"/>
          <w:sz w:val="20"/>
          <w:szCs w:val="20"/>
          <w:lang w:eastAsia="zh-CN"/>
        </w:rPr>
        <w:t>B</w:t>
      </w:r>
      <w:r w:rsidR="00282219">
        <w:rPr>
          <w:rFonts w:hint="eastAsia"/>
          <w:kern w:val="24"/>
          <w:sz w:val="20"/>
          <w:szCs w:val="20"/>
          <w:lang w:eastAsia="zh-CN"/>
        </w:rPr>
        <w:t xml:space="preserve">ut it is not a </w:t>
      </w:r>
      <w:r w:rsidR="00282219" w:rsidRPr="00282219">
        <w:rPr>
          <w:kern w:val="24"/>
          <w:sz w:val="20"/>
          <w:szCs w:val="20"/>
          <w:lang w:eastAsia="zh-CN"/>
        </w:rPr>
        <w:t>systematic</w:t>
      </w:r>
      <w:r w:rsidR="00282219">
        <w:rPr>
          <w:rFonts w:hint="eastAsia"/>
          <w:kern w:val="24"/>
          <w:sz w:val="20"/>
          <w:szCs w:val="20"/>
          <w:lang w:eastAsia="zh-CN"/>
        </w:rPr>
        <w:t xml:space="preserve"> solution for network to configure the CSI-RS resources. </w:t>
      </w:r>
      <w:r w:rsidR="00282219">
        <w:rPr>
          <w:kern w:val="24"/>
          <w:sz w:val="20"/>
          <w:szCs w:val="20"/>
          <w:lang w:eastAsia="zh-CN"/>
        </w:rPr>
        <w:t>I</w:t>
      </w:r>
      <w:r w:rsidR="00282219">
        <w:rPr>
          <w:rFonts w:hint="eastAsia"/>
          <w:kern w:val="24"/>
          <w:sz w:val="20"/>
          <w:szCs w:val="20"/>
          <w:lang w:eastAsia="zh-CN"/>
        </w:rPr>
        <w:t xml:space="preserve">t is better to introduce the signaling indication for a clear configuration window (e.g. CMTC). </w:t>
      </w:r>
    </w:p>
    <w:p w14:paraId="7347F917" w14:textId="3853C018" w:rsidR="00353E4C" w:rsidRPr="00F86B4A" w:rsidRDefault="00791E91" w:rsidP="00353E4C">
      <w:pPr>
        <w:pStyle w:val="af5"/>
        <w:numPr>
          <w:ilvl w:val="0"/>
          <w:numId w:val="9"/>
        </w:numPr>
        <w:spacing w:after="120" w:line="360" w:lineRule="auto"/>
        <w:rPr>
          <w:kern w:val="24"/>
          <w:sz w:val="20"/>
          <w:szCs w:val="20"/>
          <w:lang w:eastAsia="zh-CN"/>
        </w:rPr>
      </w:pPr>
      <w:r>
        <w:rPr>
          <w:kern w:val="24"/>
          <w:sz w:val="20"/>
          <w:szCs w:val="20"/>
          <w:lang w:eastAsia="zh-CN"/>
        </w:rPr>
        <w:t>T</w:t>
      </w:r>
      <w:r>
        <w:rPr>
          <w:rFonts w:hint="eastAsia"/>
          <w:kern w:val="24"/>
          <w:sz w:val="20"/>
          <w:szCs w:val="20"/>
          <w:lang w:eastAsia="zh-CN"/>
        </w:rPr>
        <w:t xml:space="preserve">he collision case between </w:t>
      </w:r>
      <w:r w:rsidRPr="00791E91">
        <w:rPr>
          <w:kern w:val="24"/>
          <w:sz w:val="20"/>
          <w:szCs w:val="20"/>
          <w:lang w:eastAsia="zh-CN"/>
        </w:rPr>
        <w:t>CSI-RS based L3 measurement of</w:t>
      </w:r>
      <w:r>
        <w:rPr>
          <w:rFonts w:hint="eastAsia"/>
          <w:kern w:val="24"/>
          <w:sz w:val="20"/>
          <w:szCs w:val="20"/>
          <w:lang w:eastAsia="zh-CN"/>
        </w:rPr>
        <w:t xml:space="preserve"> </w:t>
      </w:r>
      <w:r w:rsidRPr="00791E91">
        <w:rPr>
          <w:kern w:val="24"/>
          <w:sz w:val="20"/>
          <w:szCs w:val="20"/>
          <w:lang w:eastAsia="zh-CN"/>
        </w:rPr>
        <w:t xml:space="preserve">neighbor cell and </w:t>
      </w:r>
      <w:r>
        <w:rPr>
          <w:rFonts w:hint="eastAsia"/>
          <w:kern w:val="24"/>
          <w:sz w:val="20"/>
          <w:szCs w:val="20"/>
          <w:lang w:eastAsia="zh-CN"/>
        </w:rPr>
        <w:t xml:space="preserve">the </w:t>
      </w:r>
      <w:r w:rsidRPr="00791E91">
        <w:rPr>
          <w:kern w:val="24"/>
          <w:sz w:val="20"/>
          <w:szCs w:val="20"/>
          <w:lang w:eastAsia="zh-CN"/>
        </w:rPr>
        <w:t>SSB/CSI-RS based RLM/BFD or other SSB/CSI-RS based L1measurements</w:t>
      </w:r>
      <w:r w:rsidR="00A1413E">
        <w:rPr>
          <w:rFonts w:hint="eastAsia"/>
          <w:kern w:val="24"/>
          <w:sz w:val="20"/>
          <w:szCs w:val="20"/>
          <w:lang w:eastAsia="zh-CN"/>
        </w:rPr>
        <w:t xml:space="preserve"> of serving cell is not considered in R16 CSI-RS based L3 measurement requirements. </w:t>
      </w:r>
    </w:p>
    <w:p w14:paraId="0233841D" w14:textId="099E46B2" w:rsidR="00353E4C" w:rsidRPr="0022060A" w:rsidRDefault="00353E4C" w:rsidP="00353E4C">
      <w:pPr>
        <w:pStyle w:val="af6"/>
        <w:numPr>
          <w:ilvl w:val="0"/>
          <w:numId w:val="10"/>
        </w:numPr>
        <w:spacing w:before="0" w:beforeAutospacing="0" w:after="120" w:afterAutospacing="0"/>
        <w:rPr>
          <w:bCs/>
          <w:kern w:val="24"/>
          <w:sz w:val="20"/>
          <w:szCs w:val="20"/>
          <w:lang w:val="en-GB"/>
        </w:rPr>
      </w:pPr>
      <w:r w:rsidRPr="00353E4C">
        <w:rPr>
          <w:bCs/>
          <w:kern w:val="24"/>
          <w:sz w:val="20"/>
          <w:szCs w:val="20"/>
          <w:lang w:val="en-GB"/>
        </w:rPr>
        <w:t>RRM requirements for FR1+FR1 NR-DC</w:t>
      </w:r>
    </w:p>
    <w:p w14:paraId="2C4942E7" w14:textId="5D88E582" w:rsidR="00312FD2" w:rsidRDefault="004D63F5" w:rsidP="00312FD2">
      <w:pPr>
        <w:pStyle w:val="af5"/>
        <w:numPr>
          <w:ilvl w:val="0"/>
          <w:numId w:val="9"/>
        </w:numPr>
        <w:spacing w:after="120" w:line="360" w:lineRule="auto"/>
        <w:contextualSpacing w:val="0"/>
        <w:rPr>
          <w:kern w:val="24"/>
          <w:sz w:val="20"/>
          <w:szCs w:val="20"/>
          <w:lang w:eastAsia="zh-CN"/>
        </w:rPr>
      </w:pPr>
      <w:r w:rsidRPr="004D63F5">
        <w:rPr>
          <w:rFonts w:hint="eastAsia"/>
          <w:kern w:val="24"/>
          <w:sz w:val="20"/>
          <w:szCs w:val="20"/>
          <w:lang w:eastAsia="zh-CN"/>
        </w:rPr>
        <w:t xml:space="preserve">In TS38.101-1/3, FR1+FR1 and FR1+FR2 band combinations are </w:t>
      </w:r>
      <w:r>
        <w:rPr>
          <w:rFonts w:hint="eastAsia"/>
          <w:kern w:val="24"/>
          <w:sz w:val="20"/>
          <w:szCs w:val="20"/>
          <w:lang w:eastAsia="zh-CN"/>
        </w:rPr>
        <w:t xml:space="preserve">both </w:t>
      </w:r>
      <w:r w:rsidRPr="004D63F5">
        <w:rPr>
          <w:rFonts w:hint="eastAsia"/>
          <w:kern w:val="24"/>
          <w:sz w:val="20"/>
          <w:szCs w:val="20"/>
          <w:lang w:eastAsia="zh-CN"/>
        </w:rPr>
        <w:t>defined for i</w:t>
      </w:r>
      <w:r w:rsidRPr="004D63F5">
        <w:rPr>
          <w:kern w:val="24"/>
          <w:sz w:val="20"/>
          <w:szCs w:val="20"/>
          <w:lang w:eastAsia="zh-CN"/>
        </w:rPr>
        <w:t>nter-band NR-DC</w:t>
      </w:r>
      <w:r w:rsidRPr="004D63F5">
        <w:rPr>
          <w:rFonts w:hint="eastAsia"/>
          <w:kern w:val="24"/>
          <w:sz w:val="20"/>
          <w:szCs w:val="20"/>
          <w:lang w:eastAsia="zh-CN"/>
        </w:rPr>
        <w:t xml:space="preserve">. </w:t>
      </w:r>
      <w:r w:rsidRPr="004D63F5">
        <w:rPr>
          <w:kern w:val="24"/>
          <w:sz w:val="20"/>
          <w:szCs w:val="20"/>
          <w:lang w:eastAsia="zh-CN"/>
        </w:rPr>
        <w:t>B</w:t>
      </w:r>
      <w:r w:rsidRPr="004D63F5">
        <w:rPr>
          <w:rFonts w:hint="eastAsia"/>
          <w:kern w:val="24"/>
          <w:sz w:val="20"/>
          <w:szCs w:val="20"/>
          <w:lang w:eastAsia="zh-CN"/>
        </w:rPr>
        <w:t xml:space="preserve">ut in current RRM specification, </w:t>
      </w:r>
      <w:r w:rsidR="000E4434">
        <w:rPr>
          <w:rFonts w:hint="eastAsia"/>
          <w:kern w:val="24"/>
          <w:sz w:val="20"/>
          <w:szCs w:val="20"/>
          <w:lang w:eastAsia="zh-CN"/>
        </w:rPr>
        <w:t xml:space="preserve">requirements for FR1+FR1 </w:t>
      </w:r>
      <w:r w:rsidR="00895A3A">
        <w:rPr>
          <w:rFonts w:hint="eastAsia"/>
          <w:kern w:val="24"/>
          <w:sz w:val="20"/>
          <w:szCs w:val="20"/>
          <w:lang w:eastAsia="zh-CN"/>
        </w:rPr>
        <w:t xml:space="preserve">are </w:t>
      </w:r>
      <w:r w:rsidR="00BF2AAA">
        <w:rPr>
          <w:rFonts w:hint="eastAsia"/>
          <w:kern w:val="24"/>
          <w:sz w:val="20"/>
          <w:szCs w:val="20"/>
          <w:lang w:eastAsia="zh-CN"/>
        </w:rPr>
        <w:t>incomplete</w:t>
      </w:r>
      <w:r w:rsidR="00D834F6">
        <w:rPr>
          <w:rFonts w:hint="eastAsia"/>
          <w:kern w:val="24"/>
          <w:sz w:val="20"/>
          <w:szCs w:val="20"/>
          <w:lang w:eastAsia="zh-CN"/>
        </w:rPr>
        <w:t xml:space="preserve"> </w:t>
      </w:r>
      <w:r w:rsidR="000B7090">
        <w:rPr>
          <w:rFonts w:hint="eastAsia"/>
          <w:kern w:val="24"/>
          <w:sz w:val="20"/>
          <w:szCs w:val="20"/>
          <w:lang w:eastAsia="zh-CN"/>
        </w:rPr>
        <w:t xml:space="preserve">(e.g. </w:t>
      </w:r>
      <w:r w:rsidR="00BF2AAA">
        <w:rPr>
          <w:rFonts w:hint="eastAsia"/>
          <w:kern w:val="24"/>
          <w:sz w:val="20"/>
          <w:szCs w:val="20"/>
          <w:lang w:eastAsia="zh-CN"/>
        </w:rPr>
        <w:t xml:space="preserve">for </w:t>
      </w:r>
      <w:proofErr w:type="spellStart"/>
      <w:r w:rsidR="000B7090">
        <w:rPr>
          <w:rFonts w:hint="eastAsia"/>
          <w:kern w:val="24"/>
          <w:sz w:val="20"/>
          <w:szCs w:val="20"/>
          <w:lang w:eastAsia="zh-CN"/>
        </w:rPr>
        <w:t>PSCell</w:t>
      </w:r>
      <w:proofErr w:type="spellEnd"/>
      <w:r w:rsidR="000B7090">
        <w:rPr>
          <w:rFonts w:hint="eastAsia"/>
          <w:kern w:val="24"/>
          <w:sz w:val="20"/>
          <w:szCs w:val="20"/>
          <w:lang w:eastAsia="zh-CN"/>
        </w:rPr>
        <w:t xml:space="preserve"> addition delay requirement</w:t>
      </w:r>
      <w:r w:rsidR="006A1E77">
        <w:rPr>
          <w:rFonts w:hint="eastAsia"/>
          <w:kern w:val="24"/>
          <w:sz w:val="20"/>
          <w:szCs w:val="20"/>
          <w:lang w:eastAsia="zh-CN"/>
        </w:rPr>
        <w:t xml:space="preserve">, only FR2 </w:t>
      </w:r>
      <w:proofErr w:type="spellStart"/>
      <w:r w:rsidR="006A1E77">
        <w:rPr>
          <w:rFonts w:hint="eastAsia"/>
          <w:kern w:val="24"/>
          <w:sz w:val="20"/>
          <w:szCs w:val="20"/>
          <w:lang w:eastAsia="zh-CN"/>
        </w:rPr>
        <w:t>PSCell</w:t>
      </w:r>
      <w:proofErr w:type="spellEnd"/>
      <w:r w:rsidR="006A1E77">
        <w:rPr>
          <w:rFonts w:hint="eastAsia"/>
          <w:kern w:val="24"/>
          <w:sz w:val="20"/>
          <w:szCs w:val="20"/>
          <w:lang w:eastAsia="zh-CN"/>
        </w:rPr>
        <w:t xml:space="preserve"> is defined</w:t>
      </w:r>
      <w:r w:rsidR="000B7090">
        <w:rPr>
          <w:rFonts w:hint="eastAsia"/>
          <w:kern w:val="24"/>
          <w:sz w:val="20"/>
          <w:szCs w:val="20"/>
          <w:lang w:eastAsia="zh-CN"/>
        </w:rPr>
        <w:t>)</w:t>
      </w:r>
      <w:r w:rsidRPr="004D63F5">
        <w:rPr>
          <w:rFonts w:hint="eastAsia"/>
          <w:kern w:val="24"/>
          <w:sz w:val="20"/>
          <w:szCs w:val="20"/>
          <w:lang w:eastAsia="zh-CN"/>
        </w:rPr>
        <w:t>.</w:t>
      </w:r>
      <w:r w:rsidR="008911D6">
        <w:rPr>
          <w:rFonts w:hint="eastAsia"/>
          <w:kern w:val="24"/>
          <w:sz w:val="20"/>
          <w:szCs w:val="20"/>
          <w:lang w:eastAsia="zh-CN"/>
        </w:rPr>
        <w:t xml:space="preserve"> </w:t>
      </w:r>
      <w:r w:rsidR="008911D6">
        <w:rPr>
          <w:kern w:val="24"/>
          <w:sz w:val="20"/>
          <w:szCs w:val="20"/>
          <w:lang w:eastAsia="zh-CN"/>
        </w:rPr>
        <w:t>S</w:t>
      </w:r>
      <w:r w:rsidR="008911D6">
        <w:rPr>
          <w:rFonts w:hint="eastAsia"/>
          <w:kern w:val="24"/>
          <w:sz w:val="20"/>
          <w:szCs w:val="20"/>
          <w:lang w:eastAsia="zh-CN"/>
        </w:rPr>
        <w:t xml:space="preserve">ince the FR1+FR1 </w:t>
      </w:r>
      <w:r w:rsidR="00BC0ABC">
        <w:rPr>
          <w:rFonts w:hint="eastAsia"/>
          <w:kern w:val="24"/>
          <w:sz w:val="20"/>
          <w:szCs w:val="20"/>
          <w:lang w:eastAsia="zh-CN"/>
        </w:rPr>
        <w:t xml:space="preserve">requirements </w:t>
      </w:r>
      <w:r w:rsidR="008911D6">
        <w:rPr>
          <w:rFonts w:hint="eastAsia"/>
          <w:kern w:val="24"/>
          <w:sz w:val="20"/>
          <w:szCs w:val="20"/>
          <w:lang w:eastAsia="zh-CN"/>
        </w:rPr>
        <w:t>are supposed to</w:t>
      </w:r>
      <w:r w:rsidR="00BC0ABC">
        <w:rPr>
          <w:rFonts w:hint="eastAsia"/>
          <w:kern w:val="24"/>
          <w:sz w:val="20"/>
          <w:szCs w:val="20"/>
          <w:lang w:eastAsia="zh-CN"/>
        </w:rPr>
        <w:t xml:space="preserve"> be the baseline in some scenarios, </w:t>
      </w:r>
      <w:r w:rsidR="00145AD0">
        <w:rPr>
          <w:rFonts w:hint="eastAsia"/>
          <w:kern w:val="24"/>
          <w:sz w:val="20"/>
          <w:szCs w:val="20"/>
          <w:lang w:eastAsia="zh-CN"/>
        </w:rPr>
        <w:t xml:space="preserve">complete RRM requirements for FR1+FR1 NR-DC are expected. </w:t>
      </w:r>
    </w:p>
    <w:p w14:paraId="37F8596B" w14:textId="1606360D" w:rsidR="00A316DF" w:rsidRPr="00E439E4" w:rsidRDefault="00A316DF" w:rsidP="00E439E4">
      <w:pPr>
        <w:pStyle w:val="af6"/>
        <w:numPr>
          <w:ilvl w:val="0"/>
          <w:numId w:val="10"/>
        </w:numPr>
        <w:spacing w:before="0" w:beforeAutospacing="0" w:after="120" w:afterAutospacing="0"/>
        <w:rPr>
          <w:bCs/>
          <w:kern w:val="24"/>
          <w:sz w:val="20"/>
          <w:szCs w:val="20"/>
          <w:lang w:val="en-GB"/>
        </w:rPr>
      </w:pPr>
      <w:r w:rsidRPr="00E439E4">
        <w:rPr>
          <w:rFonts w:hint="eastAsia"/>
          <w:bCs/>
          <w:kern w:val="24"/>
          <w:sz w:val="20"/>
          <w:szCs w:val="20"/>
          <w:lang w:val="en-GB"/>
        </w:rPr>
        <w:t xml:space="preserve">HO with </w:t>
      </w:r>
      <w:proofErr w:type="spellStart"/>
      <w:r w:rsidRPr="00E439E4">
        <w:rPr>
          <w:rFonts w:hint="eastAsia"/>
          <w:bCs/>
          <w:kern w:val="24"/>
          <w:sz w:val="20"/>
          <w:szCs w:val="20"/>
          <w:lang w:val="en-GB"/>
        </w:rPr>
        <w:t>PSCell</w:t>
      </w:r>
      <w:proofErr w:type="spellEnd"/>
      <w:r w:rsidR="00E56CBB" w:rsidRPr="00E439E4">
        <w:rPr>
          <w:rFonts w:hint="eastAsia"/>
          <w:bCs/>
          <w:kern w:val="24"/>
          <w:sz w:val="20"/>
          <w:szCs w:val="20"/>
          <w:lang w:val="en-GB"/>
        </w:rPr>
        <w:t xml:space="preserve"> for new scenarios</w:t>
      </w:r>
    </w:p>
    <w:p w14:paraId="374C917F" w14:textId="7ED3F090" w:rsidR="00A316DF" w:rsidRDefault="00CF035A" w:rsidP="00312FD2">
      <w:pPr>
        <w:pStyle w:val="af5"/>
        <w:numPr>
          <w:ilvl w:val="0"/>
          <w:numId w:val="9"/>
        </w:numPr>
        <w:spacing w:after="120" w:line="360" w:lineRule="auto"/>
        <w:contextualSpacing w:val="0"/>
        <w:rPr>
          <w:kern w:val="24"/>
          <w:sz w:val="20"/>
          <w:szCs w:val="20"/>
          <w:lang w:eastAsia="zh-CN"/>
        </w:rPr>
      </w:pPr>
      <w:r>
        <w:rPr>
          <w:kern w:val="24"/>
          <w:sz w:val="20"/>
          <w:szCs w:val="20"/>
          <w:lang w:eastAsia="zh-CN"/>
        </w:rPr>
        <w:t>I</w:t>
      </w:r>
      <w:r>
        <w:rPr>
          <w:rFonts w:hint="eastAsia"/>
          <w:kern w:val="24"/>
          <w:sz w:val="20"/>
          <w:szCs w:val="20"/>
          <w:lang w:eastAsia="zh-CN"/>
        </w:rPr>
        <w:t xml:space="preserve">n the WID of </w:t>
      </w:r>
      <w:r w:rsidR="00A316DF">
        <w:rPr>
          <w:rFonts w:hint="eastAsia"/>
          <w:kern w:val="24"/>
          <w:sz w:val="20"/>
          <w:szCs w:val="20"/>
          <w:lang w:eastAsia="zh-CN"/>
        </w:rPr>
        <w:t>R17</w:t>
      </w:r>
      <w:r>
        <w:rPr>
          <w:rFonts w:hint="eastAsia"/>
          <w:kern w:val="24"/>
          <w:sz w:val="20"/>
          <w:szCs w:val="20"/>
          <w:lang w:eastAsia="zh-CN"/>
        </w:rPr>
        <w:t xml:space="preserve"> further RRM enhancement, </w:t>
      </w:r>
      <w:r w:rsidR="00E56CBB">
        <w:rPr>
          <w:rFonts w:hint="eastAsia"/>
          <w:kern w:val="24"/>
          <w:sz w:val="20"/>
          <w:szCs w:val="20"/>
          <w:lang w:eastAsia="zh-CN"/>
        </w:rPr>
        <w:t xml:space="preserve">the requirements for HO with </w:t>
      </w:r>
      <w:proofErr w:type="spellStart"/>
      <w:r w:rsidR="00E56CBB">
        <w:rPr>
          <w:rFonts w:hint="eastAsia"/>
          <w:kern w:val="24"/>
          <w:sz w:val="20"/>
          <w:szCs w:val="20"/>
          <w:lang w:eastAsia="zh-CN"/>
        </w:rPr>
        <w:t>PSCell</w:t>
      </w:r>
      <w:proofErr w:type="spellEnd"/>
      <w:r w:rsidR="00E56CBB">
        <w:rPr>
          <w:rFonts w:hint="eastAsia"/>
          <w:kern w:val="24"/>
          <w:sz w:val="20"/>
          <w:szCs w:val="20"/>
          <w:lang w:eastAsia="zh-CN"/>
        </w:rPr>
        <w:t xml:space="preserve"> are defined for the </w:t>
      </w:r>
      <w:r w:rsidR="00774F94">
        <w:rPr>
          <w:kern w:val="24"/>
          <w:sz w:val="20"/>
          <w:szCs w:val="20"/>
          <w:lang w:eastAsia="zh-CN"/>
        </w:rPr>
        <w:t>following</w:t>
      </w:r>
      <w:r w:rsidR="00774F94">
        <w:rPr>
          <w:rFonts w:hint="eastAsia"/>
          <w:kern w:val="24"/>
          <w:sz w:val="20"/>
          <w:szCs w:val="20"/>
          <w:lang w:eastAsia="zh-CN"/>
        </w:rPr>
        <w:t xml:space="preserve"> </w:t>
      </w:r>
      <w:r w:rsidR="00E7693B">
        <w:rPr>
          <w:rFonts w:hint="eastAsia"/>
          <w:kern w:val="24"/>
          <w:sz w:val="20"/>
          <w:szCs w:val="20"/>
          <w:lang w:eastAsia="zh-CN"/>
        </w:rPr>
        <w:t>scenarios:</w:t>
      </w:r>
      <w:r w:rsidR="00FA27E7">
        <w:rPr>
          <w:rFonts w:hint="eastAsia"/>
          <w:kern w:val="24"/>
          <w:sz w:val="20"/>
          <w:szCs w:val="20"/>
          <w:lang w:eastAsia="zh-CN"/>
        </w:rPr>
        <w:t xml:space="preserve"> </w:t>
      </w:r>
    </w:p>
    <w:p w14:paraId="2A885123"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 SA to EN-DC</w:t>
      </w:r>
    </w:p>
    <w:p w14:paraId="4A9D73CC"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EN-DC to EN-DC</w:t>
      </w:r>
    </w:p>
    <w:p w14:paraId="157028E9" w14:textId="77777777" w:rsidR="00774F94" w:rsidRPr="00727179" w:rsidRDefault="00774F94" w:rsidP="00774F94">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NE-DC to NE-DC</w:t>
      </w:r>
    </w:p>
    <w:p w14:paraId="75D037CB" w14:textId="067D8802" w:rsidR="00774F94" w:rsidRPr="00AF023D" w:rsidRDefault="00774F94" w:rsidP="00110018">
      <w:pPr>
        <w:pStyle w:val="af5"/>
        <w:numPr>
          <w:ilvl w:val="2"/>
          <w:numId w:val="9"/>
        </w:numPr>
        <w:tabs>
          <w:tab w:val="clear" w:pos="2520"/>
          <w:tab w:val="num" w:pos="2160"/>
        </w:tabs>
        <w:spacing w:after="120"/>
        <w:ind w:left="2160"/>
        <w:contextualSpacing w:val="0"/>
        <w:rPr>
          <w:kern w:val="24"/>
        </w:rPr>
      </w:pPr>
      <w:r w:rsidRPr="00727179">
        <w:rPr>
          <w:kern w:val="24"/>
          <w:sz w:val="20"/>
          <w:szCs w:val="20"/>
        </w:rPr>
        <w:t>from NR-DC to NR-DC</w:t>
      </w:r>
    </w:p>
    <w:p w14:paraId="54DEAF4A" w14:textId="722D0AA9" w:rsidR="00AF023D" w:rsidRPr="00AF023D" w:rsidRDefault="00AF023D" w:rsidP="00AF023D">
      <w:pPr>
        <w:pStyle w:val="af5"/>
        <w:numPr>
          <w:ilvl w:val="0"/>
          <w:numId w:val="9"/>
        </w:numPr>
        <w:tabs>
          <w:tab w:val="num" w:pos="2160"/>
        </w:tabs>
        <w:spacing w:after="120" w:line="360" w:lineRule="auto"/>
        <w:contextualSpacing w:val="0"/>
        <w:rPr>
          <w:kern w:val="24"/>
          <w:sz w:val="20"/>
          <w:szCs w:val="20"/>
          <w:lang w:eastAsia="zh-CN"/>
        </w:rPr>
      </w:pPr>
      <w:r>
        <w:rPr>
          <w:rFonts w:hint="eastAsia"/>
          <w:kern w:val="24"/>
          <w:sz w:val="20"/>
          <w:szCs w:val="20"/>
          <w:lang w:eastAsia="zh-CN"/>
        </w:rPr>
        <w:t xml:space="preserve">But there can be other scenarios that operators are interested in. The HO with </w:t>
      </w:r>
      <w:proofErr w:type="spellStart"/>
      <w:r>
        <w:rPr>
          <w:rFonts w:hint="eastAsia"/>
          <w:kern w:val="24"/>
          <w:sz w:val="20"/>
          <w:szCs w:val="20"/>
          <w:lang w:eastAsia="zh-CN"/>
        </w:rPr>
        <w:t>PSCell</w:t>
      </w:r>
      <w:proofErr w:type="spellEnd"/>
      <w:r>
        <w:rPr>
          <w:rFonts w:hint="eastAsia"/>
          <w:kern w:val="24"/>
          <w:sz w:val="20"/>
          <w:szCs w:val="20"/>
          <w:lang w:eastAsia="zh-CN"/>
        </w:rPr>
        <w:t xml:space="preserve"> requirements can be defined for new scenarios and the requirements defined in R17 can be a starting point.</w:t>
      </w:r>
    </w:p>
    <w:p w14:paraId="676DBEB7" w14:textId="77777777" w:rsidR="00312FD2" w:rsidRDefault="00312FD2" w:rsidP="00312FD2">
      <w:pPr>
        <w:pStyle w:val="af6"/>
        <w:numPr>
          <w:ilvl w:val="0"/>
          <w:numId w:val="10"/>
        </w:numPr>
        <w:spacing w:before="0" w:beforeAutospacing="0" w:after="120" w:afterAutospacing="0"/>
        <w:rPr>
          <w:bCs/>
          <w:kern w:val="24"/>
          <w:sz w:val="20"/>
          <w:szCs w:val="20"/>
          <w:lang w:val="en-GB"/>
        </w:rPr>
      </w:pPr>
      <w:r w:rsidRPr="0022060A">
        <w:rPr>
          <w:bCs/>
          <w:kern w:val="24"/>
          <w:sz w:val="20"/>
          <w:szCs w:val="20"/>
          <w:lang w:val="en-GB"/>
        </w:rPr>
        <w:lastRenderedPageBreak/>
        <w:t>Enhanced indication of UE per-FR gap capabilities</w:t>
      </w:r>
    </w:p>
    <w:p w14:paraId="4F618A30" w14:textId="1E66A657" w:rsidR="00312FD2" w:rsidRDefault="00312FD2" w:rsidP="00312FD2">
      <w:pPr>
        <w:pStyle w:val="af5"/>
        <w:numPr>
          <w:ilvl w:val="0"/>
          <w:numId w:val="9"/>
        </w:numPr>
        <w:spacing w:after="120" w:line="360" w:lineRule="auto"/>
        <w:contextualSpacing w:val="0"/>
        <w:rPr>
          <w:kern w:val="24"/>
          <w:sz w:val="20"/>
          <w:szCs w:val="20"/>
          <w:lang w:eastAsia="zh-CN"/>
        </w:rPr>
      </w:pPr>
      <w:r w:rsidRPr="00AB0A76">
        <w:rPr>
          <w:kern w:val="24"/>
          <w:sz w:val="20"/>
          <w:szCs w:val="20"/>
          <w:lang w:eastAsia="zh-CN"/>
        </w:rPr>
        <w:t>Per-FR gap capability was introduced in Rel-15 and is per-UE reported.</w:t>
      </w:r>
      <w:r>
        <w:rPr>
          <w:rFonts w:hint="eastAsia"/>
          <w:kern w:val="24"/>
          <w:sz w:val="20"/>
          <w:szCs w:val="20"/>
          <w:lang w:eastAsia="zh-CN"/>
        </w:rPr>
        <w:t xml:space="preserve"> </w:t>
      </w:r>
      <w:r>
        <w:rPr>
          <w:kern w:val="24"/>
          <w:sz w:val="20"/>
          <w:szCs w:val="20"/>
          <w:lang w:eastAsia="zh-CN"/>
        </w:rPr>
        <w:t>W</w:t>
      </w:r>
      <w:r>
        <w:rPr>
          <w:rFonts w:hint="eastAsia"/>
          <w:kern w:val="24"/>
          <w:sz w:val="20"/>
          <w:szCs w:val="20"/>
          <w:lang w:eastAsia="zh-CN"/>
        </w:rPr>
        <w:t xml:space="preserve">hen UE support per-FR gap, the interruption can only apply to the same frequency range. </w:t>
      </w:r>
      <w:r>
        <w:rPr>
          <w:kern w:val="24"/>
          <w:sz w:val="20"/>
          <w:szCs w:val="20"/>
          <w:lang w:eastAsia="zh-CN"/>
        </w:rPr>
        <w:t>B</w:t>
      </w:r>
      <w:r>
        <w:rPr>
          <w:rFonts w:hint="eastAsia"/>
          <w:kern w:val="24"/>
          <w:sz w:val="20"/>
          <w:szCs w:val="20"/>
          <w:lang w:eastAsia="zh-CN"/>
        </w:rPr>
        <w:t xml:space="preserve">ut </w:t>
      </w:r>
      <w:r w:rsidRPr="00D3766A">
        <w:rPr>
          <w:kern w:val="24"/>
          <w:sz w:val="20"/>
          <w:szCs w:val="20"/>
          <w:lang w:eastAsia="zh-CN"/>
        </w:rPr>
        <w:t>with more FR1+FR2 band combinations</w:t>
      </w:r>
      <w:r>
        <w:rPr>
          <w:rFonts w:hint="eastAsia"/>
          <w:kern w:val="24"/>
          <w:sz w:val="20"/>
          <w:szCs w:val="20"/>
          <w:lang w:eastAsia="zh-CN"/>
        </w:rPr>
        <w:t xml:space="preserve"> introduced</w:t>
      </w:r>
      <w:r w:rsidRPr="00D3766A">
        <w:rPr>
          <w:kern w:val="24"/>
          <w:sz w:val="20"/>
          <w:szCs w:val="20"/>
          <w:lang w:eastAsia="zh-CN"/>
        </w:rPr>
        <w:t xml:space="preserve">, the processing complexity may </w:t>
      </w:r>
      <w:r>
        <w:rPr>
          <w:rFonts w:hint="eastAsia"/>
          <w:kern w:val="24"/>
          <w:sz w:val="20"/>
          <w:szCs w:val="20"/>
          <w:lang w:eastAsia="zh-CN"/>
        </w:rPr>
        <w:t>to support per-FR gap is increased</w:t>
      </w:r>
      <w:r w:rsidRPr="00D3766A">
        <w:rPr>
          <w:kern w:val="24"/>
          <w:sz w:val="20"/>
          <w:szCs w:val="20"/>
          <w:lang w:eastAsia="zh-CN"/>
        </w:rPr>
        <w:t xml:space="preserve"> as it is not purely </w:t>
      </w:r>
      <w:r>
        <w:rPr>
          <w:rFonts w:hint="eastAsia"/>
          <w:kern w:val="24"/>
          <w:sz w:val="20"/>
          <w:szCs w:val="20"/>
          <w:lang w:eastAsia="zh-CN"/>
        </w:rPr>
        <w:t xml:space="preserve">the issue </w:t>
      </w:r>
      <w:r w:rsidR="00546E90">
        <w:rPr>
          <w:rFonts w:hint="eastAsia"/>
          <w:kern w:val="24"/>
          <w:sz w:val="20"/>
          <w:szCs w:val="20"/>
          <w:lang w:eastAsia="zh-CN"/>
        </w:rPr>
        <w:t>of</w:t>
      </w:r>
      <w:r w:rsidRPr="00D3766A">
        <w:rPr>
          <w:kern w:val="24"/>
          <w:sz w:val="20"/>
          <w:szCs w:val="20"/>
          <w:lang w:eastAsia="zh-CN"/>
        </w:rPr>
        <w:t xml:space="preserve"> RF architecture. </w:t>
      </w:r>
      <w:r>
        <w:rPr>
          <w:kern w:val="24"/>
          <w:sz w:val="20"/>
          <w:szCs w:val="20"/>
          <w:lang w:eastAsia="zh-CN"/>
        </w:rPr>
        <w:t>I</w:t>
      </w:r>
      <w:r w:rsidRPr="00D3766A">
        <w:rPr>
          <w:kern w:val="24"/>
          <w:sz w:val="20"/>
          <w:szCs w:val="20"/>
          <w:lang w:eastAsia="zh-CN"/>
        </w:rPr>
        <w:t>f UE have problem</w:t>
      </w:r>
      <w:r w:rsidR="000F26E3">
        <w:rPr>
          <w:rFonts w:hint="eastAsia"/>
          <w:kern w:val="24"/>
          <w:sz w:val="20"/>
          <w:szCs w:val="20"/>
          <w:lang w:eastAsia="zh-CN"/>
        </w:rPr>
        <w:t>s</w:t>
      </w:r>
      <w:r w:rsidRPr="00D3766A">
        <w:rPr>
          <w:kern w:val="24"/>
          <w:sz w:val="20"/>
          <w:szCs w:val="20"/>
          <w:lang w:eastAsia="zh-CN"/>
        </w:rPr>
        <w:t xml:space="preserve"> to support this per-FR measurement gap only in certain </w:t>
      </w:r>
      <w:r w:rsidR="0059589C">
        <w:rPr>
          <w:kern w:val="24"/>
          <w:sz w:val="20"/>
          <w:szCs w:val="20"/>
          <w:lang w:eastAsia="zh-CN"/>
        </w:rPr>
        <w:t>FR1</w:t>
      </w:r>
      <w:r w:rsidRPr="00D3766A">
        <w:rPr>
          <w:kern w:val="24"/>
          <w:sz w:val="20"/>
          <w:szCs w:val="20"/>
          <w:lang w:eastAsia="zh-CN"/>
        </w:rPr>
        <w:t>+FR2 band combinations, then UE can</w:t>
      </w:r>
      <w:r>
        <w:rPr>
          <w:rFonts w:hint="eastAsia"/>
          <w:kern w:val="24"/>
          <w:sz w:val="20"/>
          <w:szCs w:val="20"/>
          <w:lang w:eastAsia="zh-CN"/>
        </w:rPr>
        <w:t xml:space="preserve"> only report the capability of per-UE gap. </w:t>
      </w:r>
      <w:r>
        <w:rPr>
          <w:kern w:val="24"/>
          <w:sz w:val="20"/>
          <w:szCs w:val="20"/>
          <w:lang w:eastAsia="zh-CN"/>
        </w:rPr>
        <w:t>O</w:t>
      </w:r>
      <w:r>
        <w:rPr>
          <w:rFonts w:hint="eastAsia"/>
          <w:kern w:val="24"/>
          <w:sz w:val="20"/>
          <w:szCs w:val="20"/>
          <w:lang w:eastAsia="zh-CN"/>
        </w:rPr>
        <w:t>ne possible solution for this issue is to have</w:t>
      </w:r>
      <w:r w:rsidRPr="001848C3">
        <w:rPr>
          <w:kern w:val="24"/>
          <w:sz w:val="20"/>
          <w:szCs w:val="20"/>
          <w:lang w:eastAsia="zh-CN"/>
        </w:rPr>
        <w:t xml:space="preserve"> an additional per-BC indication</w:t>
      </w:r>
      <w:r>
        <w:rPr>
          <w:rFonts w:hint="eastAsia"/>
          <w:kern w:val="24"/>
          <w:sz w:val="20"/>
          <w:szCs w:val="20"/>
          <w:lang w:eastAsia="zh-CN"/>
        </w:rPr>
        <w:t xml:space="preserve">. </w:t>
      </w:r>
    </w:p>
    <w:p w14:paraId="744F3461" w14:textId="743A5AE6" w:rsidR="00B43EE4" w:rsidRPr="00B43EE4" w:rsidRDefault="00B43EE4" w:rsidP="00B43EE4">
      <w:pPr>
        <w:pStyle w:val="af6"/>
        <w:numPr>
          <w:ilvl w:val="0"/>
          <w:numId w:val="10"/>
        </w:numPr>
        <w:spacing w:before="0" w:beforeAutospacing="0" w:after="120" w:afterAutospacing="0"/>
        <w:rPr>
          <w:bCs/>
          <w:kern w:val="24"/>
          <w:sz w:val="20"/>
          <w:szCs w:val="20"/>
          <w:lang w:val="en-GB"/>
        </w:rPr>
      </w:pPr>
      <w:r w:rsidRPr="00B43EE4">
        <w:rPr>
          <w:bCs/>
          <w:kern w:val="24"/>
          <w:sz w:val="20"/>
          <w:szCs w:val="20"/>
          <w:lang w:val="en-GB"/>
        </w:rPr>
        <w:t>TCI switching enhancement</w:t>
      </w:r>
    </w:p>
    <w:p w14:paraId="40569DDC" w14:textId="421CC7EB" w:rsidR="008C6444" w:rsidRPr="00DD2FD1" w:rsidRDefault="00DD2FD1" w:rsidP="00DD2FD1">
      <w:pPr>
        <w:pStyle w:val="af5"/>
        <w:numPr>
          <w:ilvl w:val="0"/>
          <w:numId w:val="9"/>
        </w:numPr>
        <w:spacing w:after="120" w:line="360" w:lineRule="auto"/>
        <w:contextualSpacing w:val="0"/>
        <w:rPr>
          <w:kern w:val="24"/>
          <w:sz w:val="20"/>
          <w:szCs w:val="20"/>
          <w:lang w:eastAsia="zh-CN"/>
        </w:rPr>
      </w:pPr>
      <w:r w:rsidRPr="00DD2FD1">
        <w:rPr>
          <w:kern w:val="24"/>
          <w:sz w:val="20"/>
          <w:szCs w:val="20"/>
          <w:lang w:eastAsia="zh-CN"/>
        </w:rPr>
        <w:t>In Rel-16 TCI switching requirement, there was a time gap from “slot n+ T</w:t>
      </w:r>
      <w:r w:rsidRPr="00386B64">
        <w:rPr>
          <w:kern w:val="24"/>
          <w:sz w:val="20"/>
          <w:szCs w:val="20"/>
          <w:vertAlign w:val="subscript"/>
          <w:lang w:eastAsia="zh-CN"/>
        </w:rPr>
        <w:t>HARQ</w:t>
      </w:r>
      <w:r w:rsidRPr="00DD2FD1">
        <w:rPr>
          <w:kern w:val="24"/>
          <w:sz w:val="20"/>
          <w:szCs w:val="20"/>
          <w:lang w:eastAsia="zh-CN"/>
        </w:rPr>
        <w:t xml:space="preserve"> +(3 </w:t>
      </w:r>
      <w:proofErr w:type="spellStart"/>
      <w:r w:rsidRPr="00DD2FD1">
        <w:rPr>
          <w:kern w:val="24"/>
          <w:sz w:val="20"/>
          <w:szCs w:val="20"/>
          <w:lang w:eastAsia="zh-CN"/>
        </w:rPr>
        <w:t>ms</w:t>
      </w:r>
      <w:proofErr w:type="spellEnd"/>
      <w:r w:rsidRPr="00DD2FD1">
        <w:rPr>
          <w:kern w:val="24"/>
          <w:sz w:val="20"/>
          <w:szCs w:val="20"/>
          <w:lang w:eastAsia="zh-CN"/>
        </w:rPr>
        <w:t xml:space="preserve">) / NR slot length” to “slot n+ THARQ +(3 </w:t>
      </w:r>
      <w:proofErr w:type="spellStart"/>
      <w:r w:rsidRPr="00DD2FD1">
        <w:rPr>
          <w:kern w:val="24"/>
          <w:sz w:val="20"/>
          <w:szCs w:val="20"/>
          <w:lang w:eastAsia="zh-CN"/>
        </w:rPr>
        <w:t>ms+TO</w:t>
      </w:r>
      <w:r w:rsidRPr="00386B64">
        <w:rPr>
          <w:kern w:val="24"/>
          <w:sz w:val="20"/>
          <w:szCs w:val="20"/>
          <w:vertAlign w:val="subscript"/>
          <w:lang w:eastAsia="zh-CN"/>
        </w:rPr>
        <w:t>k</w:t>
      </w:r>
      <w:proofErr w:type="spellEnd"/>
      <w:r w:rsidRPr="00DD2FD1">
        <w:rPr>
          <w:kern w:val="24"/>
          <w:sz w:val="20"/>
          <w:szCs w:val="20"/>
          <w:lang w:eastAsia="zh-CN"/>
        </w:rPr>
        <w:t>*(</w:t>
      </w:r>
      <w:proofErr w:type="spellStart"/>
      <w:r w:rsidRPr="00DD2FD1">
        <w:rPr>
          <w:kern w:val="24"/>
          <w:sz w:val="20"/>
          <w:szCs w:val="20"/>
          <w:lang w:eastAsia="zh-CN"/>
        </w:rPr>
        <w:t>T</w:t>
      </w:r>
      <w:r w:rsidRPr="00386B64">
        <w:rPr>
          <w:kern w:val="24"/>
          <w:sz w:val="20"/>
          <w:szCs w:val="20"/>
          <w:vertAlign w:val="subscript"/>
          <w:lang w:eastAsia="zh-CN"/>
        </w:rPr>
        <w:t>first</w:t>
      </w:r>
      <w:proofErr w:type="spellEnd"/>
      <w:r w:rsidRPr="00386B64">
        <w:rPr>
          <w:kern w:val="24"/>
          <w:sz w:val="20"/>
          <w:szCs w:val="20"/>
          <w:vertAlign w:val="subscript"/>
          <w:lang w:eastAsia="zh-CN"/>
        </w:rPr>
        <w:t>-SSB</w:t>
      </w:r>
      <w:r w:rsidRPr="00DD2FD1">
        <w:rPr>
          <w:kern w:val="24"/>
          <w:sz w:val="20"/>
          <w:szCs w:val="20"/>
          <w:lang w:eastAsia="zh-CN"/>
        </w:rPr>
        <w:t xml:space="preserve"> + T</w:t>
      </w:r>
      <w:r w:rsidRPr="00386B64">
        <w:rPr>
          <w:kern w:val="24"/>
          <w:sz w:val="20"/>
          <w:szCs w:val="20"/>
          <w:vertAlign w:val="subscript"/>
          <w:lang w:eastAsia="zh-CN"/>
        </w:rPr>
        <w:t>SSB-</w:t>
      </w:r>
      <w:proofErr w:type="spellStart"/>
      <w:r w:rsidRPr="00386B64">
        <w:rPr>
          <w:kern w:val="24"/>
          <w:sz w:val="20"/>
          <w:szCs w:val="20"/>
          <w:vertAlign w:val="subscript"/>
          <w:lang w:eastAsia="zh-CN"/>
        </w:rPr>
        <w:t>proc</w:t>
      </w:r>
      <w:proofErr w:type="spellEnd"/>
      <w:r w:rsidRPr="00DD2FD1">
        <w:rPr>
          <w:kern w:val="24"/>
          <w:sz w:val="20"/>
          <w:szCs w:val="20"/>
          <w:lang w:eastAsia="zh-CN"/>
        </w:rPr>
        <w:t xml:space="preserve">)) / NR slot length”. </w:t>
      </w:r>
      <w:r w:rsidR="00386B64">
        <w:rPr>
          <w:rFonts w:hint="eastAsia"/>
          <w:kern w:val="24"/>
          <w:sz w:val="20"/>
          <w:szCs w:val="20"/>
          <w:lang w:eastAsia="zh-CN"/>
        </w:rPr>
        <w:t>And</w:t>
      </w:r>
      <w:r w:rsidRPr="00DD2FD1">
        <w:rPr>
          <w:kern w:val="24"/>
          <w:sz w:val="20"/>
          <w:szCs w:val="20"/>
          <w:lang w:eastAsia="zh-CN"/>
        </w:rPr>
        <w:t xml:space="preserve"> UE is not required to receive DL data during this time gap</w:t>
      </w:r>
      <w:r w:rsidR="00386B64">
        <w:rPr>
          <w:rFonts w:hint="eastAsia"/>
          <w:kern w:val="24"/>
          <w:sz w:val="20"/>
          <w:szCs w:val="20"/>
          <w:lang w:eastAsia="zh-CN"/>
        </w:rPr>
        <w:t xml:space="preserve"> which</w:t>
      </w:r>
      <w:r w:rsidRPr="00DD2FD1">
        <w:rPr>
          <w:kern w:val="24"/>
          <w:sz w:val="20"/>
          <w:szCs w:val="20"/>
          <w:lang w:eastAsia="zh-CN"/>
        </w:rPr>
        <w:t xml:space="preserve"> probably impact the</w:t>
      </w:r>
      <w:r w:rsidR="002A0262">
        <w:rPr>
          <w:rFonts w:hint="eastAsia"/>
          <w:kern w:val="24"/>
          <w:sz w:val="20"/>
          <w:szCs w:val="20"/>
          <w:lang w:eastAsia="zh-CN"/>
        </w:rPr>
        <w:t xml:space="preserve"> </w:t>
      </w:r>
      <w:r w:rsidRPr="00DD2FD1">
        <w:rPr>
          <w:kern w:val="24"/>
          <w:sz w:val="20"/>
          <w:szCs w:val="20"/>
          <w:lang w:eastAsia="zh-CN"/>
        </w:rPr>
        <w:t>throughput performance in</w:t>
      </w:r>
      <w:r>
        <w:rPr>
          <w:rFonts w:hint="eastAsia"/>
          <w:kern w:val="24"/>
          <w:sz w:val="20"/>
          <w:szCs w:val="20"/>
          <w:lang w:eastAsia="zh-CN"/>
        </w:rPr>
        <w:t xml:space="preserve"> </w:t>
      </w:r>
      <w:r w:rsidRPr="00DD2FD1">
        <w:rPr>
          <w:kern w:val="24"/>
          <w:sz w:val="20"/>
          <w:szCs w:val="20"/>
          <w:lang w:eastAsia="zh-CN"/>
        </w:rPr>
        <w:t xml:space="preserve">case the first SSB arrives 160ms later. RAN4 </w:t>
      </w:r>
      <w:r w:rsidR="002A0262">
        <w:rPr>
          <w:rFonts w:hint="eastAsia"/>
          <w:kern w:val="24"/>
          <w:sz w:val="20"/>
          <w:szCs w:val="20"/>
          <w:lang w:eastAsia="zh-CN"/>
        </w:rPr>
        <w:t>can</w:t>
      </w:r>
      <w:r w:rsidRPr="00DD2FD1">
        <w:rPr>
          <w:kern w:val="24"/>
          <w:sz w:val="20"/>
          <w:szCs w:val="20"/>
          <w:lang w:eastAsia="zh-CN"/>
        </w:rPr>
        <w:t xml:space="preserve"> further discuss if UE behavior can</w:t>
      </w:r>
      <w:r>
        <w:rPr>
          <w:rFonts w:hint="eastAsia"/>
          <w:kern w:val="24"/>
          <w:sz w:val="20"/>
          <w:szCs w:val="20"/>
          <w:lang w:eastAsia="zh-CN"/>
        </w:rPr>
        <w:t xml:space="preserve"> </w:t>
      </w:r>
      <w:r w:rsidRPr="00DD2FD1">
        <w:rPr>
          <w:kern w:val="24"/>
          <w:sz w:val="20"/>
          <w:szCs w:val="20"/>
          <w:lang w:eastAsia="zh-CN"/>
        </w:rPr>
        <w:t xml:space="preserve">be enhanced to receive DL data during the time gap of </w:t>
      </w:r>
      <w:proofErr w:type="spellStart"/>
      <w:r w:rsidRPr="00DD2FD1">
        <w:rPr>
          <w:kern w:val="24"/>
          <w:sz w:val="20"/>
          <w:szCs w:val="20"/>
          <w:lang w:eastAsia="zh-CN"/>
        </w:rPr>
        <w:t>T</w:t>
      </w:r>
      <w:r w:rsidRPr="00386B64">
        <w:rPr>
          <w:kern w:val="24"/>
          <w:sz w:val="20"/>
          <w:szCs w:val="20"/>
          <w:vertAlign w:val="subscript"/>
          <w:lang w:eastAsia="zh-CN"/>
        </w:rPr>
        <w:t>first</w:t>
      </w:r>
      <w:proofErr w:type="spellEnd"/>
      <w:r w:rsidRPr="00386B64">
        <w:rPr>
          <w:kern w:val="24"/>
          <w:sz w:val="20"/>
          <w:szCs w:val="20"/>
          <w:vertAlign w:val="subscript"/>
          <w:lang w:eastAsia="zh-CN"/>
        </w:rPr>
        <w:t>-SSB</w:t>
      </w:r>
      <w:r w:rsidRPr="00DD2FD1">
        <w:rPr>
          <w:kern w:val="24"/>
          <w:sz w:val="20"/>
          <w:szCs w:val="20"/>
          <w:lang w:eastAsia="zh-CN"/>
        </w:rPr>
        <w:t>.</w:t>
      </w:r>
    </w:p>
    <w:p w14:paraId="0C262BAD" w14:textId="2F663D87" w:rsidR="007326F2" w:rsidRPr="007326F2" w:rsidRDefault="007326F2" w:rsidP="007326F2">
      <w:pPr>
        <w:pStyle w:val="af6"/>
        <w:numPr>
          <w:ilvl w:val="0"/>
          <w:numId w:val="10"/>
        </w:numPr>
        <w:spacing w:before="0" w:beforeAutospacing="0" w:after="120" w:afterAutospacing="0"/>
        <w:rPr>
          <w:bCs/>
          <w:kern w:val="24"/>
          <w:sz w:val="20"/>
          <w:szCs w:val="20"/>
          <w:lang w:val="en-GB"/>
        </w:rPr>
      </w:pPr>
      <w:r w:rsidRPr="007326F2">
        <w:rPr>
          <w:bCs/>
          <w:kern w:val="24"/>
          <w:sz w:val="20"/>
          <w:szCs w:val="20"/>
          <w:lang w:val="en-GB"/>
        </w:rPr>
        <w:t>Inter-RAT NR measurement without gaps</w:t>
      </w:r>
    </w:p>
    <w:p w14:paraId="1B5A4FB6" w14:textId="3C9732D9" w:rsidR="00DD2FD1" w:rsidRPr="007326F2" w:rsidRDefault="007326F2" w:rsidP="007326F2">
      <w:pPr>
        <w:pStyle w:val="af5"/>
        <w:numPr>
          <w:ilvl w:val="0"/>
          <w:numId w:val="9"/>
        </w:numPr>
        <w:spacing w:after="120" w:line="360" w:lineRule="auto"/>
        <w:contextualSpacing w:val="0"/>
        <w:rPr>
          <w:kern w:val="24"/>
          <w:sz w:val="20"/>
          <w:szCs w:val="20"/>
          <w:lang w:eastAsia="zh-CN"/>
        </w:rPr>
      </w:pPr>
      <w:r w:rsidRPr="007326F2">
        <w:rPr>
          <w:kern w:val="24"/>
          <w:sz w:val="20"/>
          <w:szCs w:val="20"/>
          <w:lang w:eastAsia="zh-CN"/>
        </w:rPr>
        <w:t xml:space="preserve">In EN-DC, LTE </w:t>
      </w:r>
      <w:proofErr w:type="spellStart"/>
      <w:r w:rsidRPr="007326F2">
        <w:rPr>
          <w:kern w:val="24"/>
          <w:sz w:val="20"/>
          <w:szCs w:val="20"/>
          <w:lang w:eastAsia="zh-CN"/>
        </w:rPr>
        <w:t>PCell</w:t>
      </w:r>
      <w:proofErr w:type="spellEnd"/>
      <w:r w:rsidRPr="007326F2">
        <w:rPr>
          <w:kern w:val="24"/>
          <w:sz w:val="20"/>
          <w:szCs w:val="20"/>
          <w:lang w:eastAsia="zh-CN"/>
        </w:rPr>
        <w:t xml:space="preserve"> may configure inter-RAT NR measurement. </w:t>
      </w:r>
      <w:r w:rsidR="00706601">
        <w:rPr>
          <w:kern w:val="24"/>
          <w:sz w:val="20"/>
          <w:szCs w:val="20"/>
          <w:lang w:eastAsia="zh-CN"/>
        </w:rPr>
        <w:t>B</w:t>
      </w:r>
      <w:r w:rsidR="00706601">
        <w:rPr>
          <w:rFonts w:hint="eastAsia"/>
          <w:kern w:val="24"/>
          <w:sz w:val="20"/>
          <w:szCs w:val="20"/>
          <w:lang w:eastAsia="zh-CN"/>
        </w:rPr>
        <w:t>ased on the current requirements</w:t>
      </w:r>
      <w:r w:rsidRPr="007326F2">
        <w:rPr>
          <w:kern w:val="24"/>
          <w:sz w:val="20"/>
          <w:szCs w:val="20"/>
          <w:lang w:eastAsia="zh-CN"/>
        </w:rPr>
        <w:t xml:space="preserve">, the inter-RAT NR measurements on </w:t>
      </w:r>
      <w:r w:rsidR="00706601">
        <w:rPr>
          <w:rFonts w:hint="eastAsia"/>
          <w:kern w:val="24"/>
          <w:sz w:val="20"/>
          <w:szCs w:val="20"/>
          <w:lang w:eastAsia="zh-CN"/>
        </w:rPr>
        <w:t xml:space="preserve">non-serving cell </w:t>
      </w:r>
      <w:r w:rsidRPr="007326F2">
        <w:rPr>
          <w:kern w:val="24"/>
          <w:sz w:val="20"/>
          <w:szCs w:val="20"/>
          <w:lang w:eastAsia="zh-CN"/>
        </w:rPr>
        <w:t xml:space="preserve">always </w:t>
      </w:r>
      <w:r w:rsidR="00706601">
        <w:rPr>
          <w:rFonts w:hint="eastAsia"/>
          <w:kern w:val="24"/>
          <w:sz w:val="20"/>
          <w:szCs w:val="20"/>
          <w:lang w:eastAsia="zh-CN"/>
        </w:rPr>
        <w:t>need</w:t>
      </w:r>
      <w:r w:rsidRPr="007326F2">
        <w:rPr>
          <w:kern w:val="24"/>
          <w:sz w:val="20"/>
          <w:szCs w:val="20"/>
          <w:lang w:eastAsia="zh-CN"/>
        </w:rPr>
        <w:t xml:space="preserve"> gaps. It is proposed to define RRM requirements for inter-RAT NR measurement without gaps if the SSB is fully confined within the UE activ</w:t>
      </w:r>
      <w:r w:rsidR="00390A66">
        <w:rPr>
          <w:kern w:val="24"/>
          <w:sz w:val="20"/>
          <w:szCs w:val="20"/>
          <w:lang w:eastAsia="zh-CN"/>
        </w:rPr>
        <w:t>e BWP</w:t>
      </w:r>
      <w:r w:rsidR="00390A66">
        <w:rPr>
          <w:rFonts w:hint="eastAsia"/>
          <w:kern w:val="24"/>
          <w:sz w:val="20"/>
          <w:szCs w:val="20"/>
          <w:lang w:eastAsia="zh-CN"/>
        </w:rPr>
        <w:t xml:space="preserve"> to save gaps and align with inter-frequency measurement</w:t>
      </w:r>
      <w:r w:rsidRPr="007326F2">
        <w:rPr>
          <w:kern w:val="24"/>
          <w:sz w:val="20"/>
          <w:szCs w:val="20"/>
          <w:lang w:eastAsia="zh-CN"/>
        </w:rPr>
        <w:t>.</w:t>
      </w:r>
    </w:p>
    <w:p w14:paraId="40128092" w14:textId="1DB9D408" w:rsidR="004A59F3" w:rsidRPr="00C11729" w:rsidRDefault="004A59F3" w:rsidP="00C11729">
      <w:pPr>
        <w:spacing w:after="120" w:line="360" w:lineRule="auto"/>
        <w:rPr>
          <w:kern w:val="24"/>
          <w:lang w:eastAsia="zh-CN"/>
        </w:rPr>
      </w:pPr>
    </w:p>
    <w:p w14:paraId="20DB260D" w14:textId="77777777" w:rsidR="008A76FD" w:rsidRPr="00526169" w:rsidRDefault="008A76FD" w:rsidP="001C5C86">
      <w:pPr>
        <w:pStyle w:val="2"/>
      </w:pPr>
      <w:r w:rsidRPr="00526169">
        <w:t>4</w:t>
      </w:r>
      <w:r w:rsidRPr="00526169">
        <w:tab/>
        <w:t>Objective</w:t>
      </w:r>
    </w:p>
    <w:p w14:paraId="124F7F5E" w14:textId="77777777" w:rsidR="00ED67DA" w:rsidRPr="00526169" w:rsidRDefault="00ED67DA" w:rsidP="00ED67DA">
      <w:pPr>
        <w:pStyle w:val="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4EA15D6B" w14:textId="19946F44" w:rsidR="00341EA4" w:rsidRPr="00AA694E" w:rsidRDefault="00E83174" w:rsidP="00467FAB">
      <w:pPr>
        <w:tabs>
          <w:tab w:val="num" w:pos="2160"/>
        </w:tabs>
        <w:spacing w:after="0" w:line="360" w:lineRule="auto"/>
        <w:jc w:val="both"/>
        <w:rPr>
          <w:bCs/>
          <w:lang w:val="en-US" w:eastAsia="zh-CN"/>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w:t>
      </w:r>
      <w:r w:rsidR="00325F0A">
        <w:rPr>
          <w:rFonts w:hint="eastAsia"/>
          <w:bCs/>
          <w:lang w:val="en-US" w:eastAsia="zh-CN"/>
        </w:rPr>
        <w:t>8</w:t>
      </w:r>
      <w:r w:rsidR="009D6AD1">
        <w:rPr>
          <w:bCs/>
          <w:lang w:val="en-US"/>
        </w:rPr>
        <w:t xml:space="preserve"> </w:t>
      </w:r>
    </w:p>
    <w:p w14:paraId="443F759B" w14:textId="3A0E58B1" w:rsidR="00717ABF" w:rsidRPr="00717ABF" w:rsidRDefault="00717ABF" w:rsidP="00717ABF">
      <w:pPr>
        <w:pStyle w:val="af6"/>
        <w:numPr>
          <w:ilvl w:val="0"/>
          <w:numId w:val="28"/>
        </w:numPr>
        <w:spacing w:before="0" w:beforeAutospacing="0" w:after="120" w:afterAutospacing="0"/>
        <w:rPr>
          <w:bCs/>
          <w:kern w:val="24"/>
          <w:sz w:val="20"/>
          <w:szCs w:val="20"/>
          <w:lang w:val="en-GB"/>
        </w:rPr>
      </w:pPr>
      <w:r>
        <w:rPr>
          <w:bCs/>
          <w:kern w:val="24"/>
          <w:sz w:val="20"/>
          <w:szCs w:val="20"/>
          <w:lang w:val="en-GB" w:eastAsia="zh-CN"/>
        </w:rPr>
        <w:t>E</w:t>
      </w:r>
      <w:r>
        <w:rPr>
          <w:rFonts w:hint="eastAsia"/>
          <w:bCs/>
          <w:kern w:val="24"/>
          <w:sz w:val="20"/>
          <w:szCs w:val="20"/>
          <w:lang w:val="en-GB" w:eastAsia="zh-CN"/>
        </w:rPr>
        <w:t>nhancement for CSI-RS based L3 measurement</w:t>
      </w:r>
      <w:r w:rsidR="00132A3D" w:rsidRPr="00717ABF">
        <w:rPr>
          <w:kern w:val="24"/>
          <w:sz w:val="20"/>
          <w:szCs w:val="20"/>
        </w:rPr>
        <w:t>[RAN4, RAN2]</w:t>
      </w:r>
    </w:p>
    <w:p w14:paraId="4329C59E" w14:textId="2D75568D" w:rsidR="00AA694E" w:rsidRPr="00717ABF" w:rsidRDefault="00AA694E" w:rsidP="00717ABF">
      <w:pPr>
        <w:pStyle w:val="af5"/>
        <w:numPr>
          <w:ilvl w:val="1"/>
          <w:numId w:val="9"/>
        </w:numPr>
        <w:spacing w:after="120"/>
        <w:contextualSpacing w:val="0"/>
        <w:rPr>
          <w:kern w:val="24"/>
          <w:sz w:val="20"/>
          <w:szCs w:val="20"/>
        </w:rPr>
      </w:pPr>
      <w:r w:rsidRPr="00717ABF">
        <w:rPr>
          <w:kern w:val="24"/>
          <w:sz w:val="20"/>
          <w:szCs w:val="20"/>
        </w:rPr>
        <w:t>CMTC for CSI-RS L3 measurement [RAN4, RAN2]</w:t>
      </w:r>
    </w:p>
    <w:p w14:paraId="348F0C40" w14:textId="35B68861" w:rsidR="00AA694E" w:rsidRPr="00AA694E" w:rsidRDefault="0071357C" w:rsidP="00717ABF">
      <w:pPr>
        <w:pStyle w:val="af5"/>
        <w:numPr>
          <w:ilvl w:val="2"/>
          <w:numId w:val="9"/>
        </w:numPr>
        <w:spacing w:after="120"/>
        <w:contextualSpacing w:val="0"/>
        <w:rPr>
          <w:kern w:val="24"/>
          <w:sz w:val="20"/>
          <w:szCs w:val="20"/>
        </w:rPr>
      </w:pPr>
      <w:r>
        <w:rPr>
          <w:rFonts w:hint="eastAsia"/>
          <w:kern w:val="24"/>
          <w:sz w:val="20"/>
          <w:szCs w:val="20"/>
          <w:lang w:eastAsia="zh-CN"/>
        </w:rPr>
        <w:t xml:space="preserve">Specify </w:t>
      </w:r>
      <w:r w:rsidR="00AA694E" w:rsidRPr="00AA694E">
        <w:rPr>
          <w:rFonts w:hint="eastAsia"/>
          <w:kern w:val="24"/>
          <w:sz w:val="20"/>
          <w:szCs w:val="20"/>
        </w:rPr>
        <w:t>RRM requirement based on CMTC for CSI-RS L3 measurement</w:t>
      </w:r>
    </w:p>
    <w:p w14:paraId="1EE71F65" w14:textId="5583E854" w:rsidR="0022050B" w:rsidRDefault="00AA694E" w:rsidP="00717ABF">
      <w:pPr>
        <w:pStyle w:val="af5"/>
        <w:numPr>
          <w:ilvl w:val="2"/>
          <w:numId w:val="9"/>
        </w:numPr>
        <w:spacing w:after="120"/>
        <w:contextualSpacing w:val="0"/>
        <w:rPr>
          <w:kern w:val="24"/>
          <w:sz w:val="20"/>
          <w:szCs w:val="20"/>
        </w:rPr>
      </w:pPr>
      <w:proofErr w:type="spellStart"/>
      <w:r w:rsidRPr="00AA694E">
        <w:rPr>
          <w:rFonts w:hint="eastAsia"/>
          <w:kern w:val="24"/>
          <w:sz w:val="20"/>
          <w:szCs w:val="20"/>
        </w:rPr>
        <w:t>Signalling</w:t>
      </w:r>
      <w:proofErr w:type="spellEnd"/>
      <w:r w:rsidRPr="00AA694E">
        <w:rPr>
          <w:rFonts w:hint="eastAsia"/>
          <w:kern w:val="24"/>
          <w:sz w:val="20"/>
          <w:szCs w:val="20"/>
        </w:rPr>
        <w:t xml:space="preserve"> design for CMTC of CSI-RS L3 measurement</w:t>
      </w:r>
    </w:p>
    <w:p w14:paraId="07B7C7A8" w14:textId="3BBA9028" w:rsidR="00717ABF" w:rsidRPr="00717ABF" w:rsidRDefault="00717ABF" w:rsidP="00717ABF">
      <w:pPr>
        <w:pStyle w:val="af5"/>
        <w:numPr>
          <w:ilvl w:val="1"/>
          <w:numId w:val="9"/>
        </w:numPr>
        <w:spacing w:after="120"/>
        <w:contextualSpacing w:val="0"/>
        <w:rPr>
          <w:kern w:val="24"/>
          <w:sz w:val="20"/>
          <w:szCs w:val="20"/>
        </w:rPr>
      </w:pPr>
      <w:r w:rsidRPr="00717ABF">
        <w:rPr>
          <w:kern w:val="24"/>
          <w:sz w:val="20"/>
          <w:szCs w:val="20"/>
        </w:rPr>
        <w:t>Measurement requirement for collision between SSB/CSI</w:t>
      </w:r>
      <w:r w:rsidR="006F3000">
        <w:rPr>
          <w:kern w:val="24"/>
          <w:sz w:val="20"/>
          <w:szCs w:val="20"/>
        </w:rPr>
        <w:t xml:space="preserve">-RS based L1 and CSI-RS based L3 </w:t>
      </w:r>
      <w:r w:rsidR="006F3000">
        <w:rPr>
          <w:rFonts w:hint="eastAsia"/>
          <w:kern w:val="24"/>
          <w:sz w:val="20"/>
          <w:szCs w:val="20"/>
          <w:lang w:eastAsia="zh-CN"/>
        </w:rPr>
        <w:t>measurement</w:t>
      </w:r>
      <w:r w:rsidRPr="00717ABF">
        <w:rPr>
          <w:kern w:val="24"/>
          <w:sz w:val="20"/>
          <w:szCs w:val="20"/>
        </w:rPr>
        <w:t xml:space="preserve"> [RAN4]</w:t>
      </w:r>
    </w:p>
    <w:p w14:paraId="4BDA9D19" w14:textId="519FA945" w:rsidR="00717ABF" w:rsidRP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CSI-RS</w:t>
      </w:r>
      <w:r w:rsidR="00DF3EA0">
        <w:rPr>
          <w:rFonts w:hint="eastAsia"/>
          <w:kern w:val="24"/>
          <w:sz w:val="20"/>
          <w:szCs w:val="20"/>
          <w:lang w:eastAsia="zh-CN"/>
        </w:rPr>
        <w:t xml:space="preserve"> based</w:t>
      </w:r>
      <w:r w:rsidRPr="00717ABF">
        <w:rPr>
          <w:rFonts w:hint="eastAsia"/>
          <w:kern w:val="24"/>
          <w:sz w:val="20"/>
          <w:szCs w:val="20"/>
        </w:rPr>
        <w:t xml:space="preserve"> L3 measurement requirement</w:t>
      </w:r>
      <w:r w:rsidR="00180E5A">
        <w:rPr>
          <w:rFonts w:hint="eastAsia"/>
          <w:kern w:val="24"/>
          <w:sz w:val="20"/>
          <w:szCs w:val="20"/>
          <w:lang w:eastAsia="zh-CN"/>
        </w:rPr>
        <w:t>s</w:t>
      </w:r>
      <w:r w:rsidRPr="00717ABF">
        <w:rPr>
          <w:rFonts w:hint="eastAsia"/>
          <w:kern w:val="24"/>
          <w:sz w:val="20"/>
          <w:szCs w:val="20"/>
        </w:rPr>
        <w:t xml:space="preserve"> in case of collision between SSB/CSI-RS based L1 and CSI-RS based L3</w:t>
      </w:r>
      <w:r w:rsidRPr="00717ABF">
        <w:rPr>
          <w:kern w:val="24"/>
          <w:sz w:val="20"/>
          <w:szCs w:val="20"/>
        </w:rPr>
        <w:t>measurements</w:t>
      </w:r>
    </w:p>
    <w:p w14:paraId="518F8676" w14:textId="3FBD7C39" w:rsidR="00717ABF" w:rsidRPr="00717ABF" w:rsidRDefault="00717ABF" w:rsidP="00717ABF">
      <w:pPr>
        <w:pStyle w:val="af5"/>
        <w:numPr>
          <w:ilvl w:val="2"/>
          <w:numId w:val="9"/>
        </w:numPr>
        <w:spacing w:after="120"/>
        <w:contextualSpacing w:val="0"/>
        <w:rPr>
          <w:kern w:val="24"/>
          <w:sz w:val="20"/>
          <w:szCs w:val="20"/>
        </w:rPr>
      </w:pPr>
      <w:r w:rsidRPr="00717ABF">
        <w:rPr>
          <w:rFonts w:hint="eastAsia"/>
          <w:kern w:val="24"/>
          <w:sz w:val="20"/>
          <w:szCs w:val="20"/>
        </w:rPr>
        <w:t>SSB/CSI-RS based L1 measurement requirement</w:t>
      </w:r>
      <w:r w:rsidR="00702BF1">
        <w:rPr>
          <w:rFonts w:hint="eastAsia"/>
          <w:kern w:val="24"/>
          <w:sz w:val="20"/>
          <w:szCs w:val="20"/>
          <w:lang w:eastAsia="zh-CN"/>
        </w:rPr>
        <w:t>s</w:t>
      </w:r>
      <w:r w:rsidRPr="00717ABF">
        <w:rPr>
          <w:rFonts w:hint="eastAsia"/>
          <w:kern w:val="24"/>
          <w:sz w:val="20"/>
          <w:szCs w:val="20"/>
        </w:rPr>
        <w:t xml:space="preserve"> in case of collision between SSB/CSI-RS based L1 and CSI</w:t>
      </w:r>
      <w:r w:rsidR="00702BF1">
        <w:rPr>
          <w:rFonts w:hint="eastAsia"/>
          <w:kern w:val="24"/>
          <w:sz w:val="20"/>
          <w:szCs w:val="20"/>
          <w:lang w:eastAsia="zh-CN"/>
        </w:rPr>
        <w:t>-</w:t>
      </w:r>
      <w:r w:rsidRPr="00717ABF">
        <w:rPr>
          <w:rFonts w:hint="eastAsia"/>
          <w:kern w:val="24"/>
          <w:sz w:val="20"/>
          <w:szCs w:val="20"/>
        </w:rPr>
        <w:t>RS</w:t>
      </w:r>
      <w:r w:rsidR="00702BF1">
        <w:rPr>
          <w:rFonts w:hint="eastAsia"/>
          <w:kern w:val="24"/>
          <w:sz w:val="20"/>
          <w:szCs w:val="20"/>
          <w:lang w:eastAsia="zh-CN"/>
        </w:rPr>
        <w:t xml:space="preserve"> </w:t>
      </w:r>
      <w:r w:rsidRPr="00717ABF">
        <w:rPr>
          <w:kern w:val="24"/>
          <w:sz w:val="20"/>
          <w:szCs w:val="20"/>
        </w:rPr>
        <w:t>based L3 measurements</w:t>
      </w:r>
    </w:p>
    <w:p w14:paraId="7F12ECC9" w14:textId="4D281C0E" w:rsidR="00AF4A42" w:rsidRPr="009D6AD1" w:rsidRDefault="00AF4A42" w:rsidP="0022050B">
      <w:pPr>
        <w:pStyle w:val="af6"/>
        <w:numPr>
          <w:ilvl w:val="0"/>
          <w:numId w:val="28"/>
        </w:numPr>
        <w:spacing w:before="0" w:beforeAutospacing="0" w:after="120" w:afterAutospacing="0"/>
        <w:rPr>
          <w:bCs/>
          <w:kern w:val="24"/>
          <w:sz w:val="20"/>
          <w:szCs w:val="20"/>
          <w:lang w:val="en-GB"/>
        </w:rPr>
      </w:pPr>
      <w:r>
        <w:rPr>
          <w:bCs/>
          <w:kern w:val="24"/>
          <w:sz w:val="20"/>
          <w:szCs w:val="20"/>
          <w:lang w:val="en-GB"/>
        </w:rPr>
        <w:t xml:space="preserve">FR1+FR1 NR-DC </w:t>
      </w:r>
      <w:r w:rsidR="006953EF">
        <w:rPr>
          <w:rFonts w:hint="eastAsia"/>
          <w:bCs/>
          <w:kern w:val="24"/>
          <w:sz w:val="20"/>
          <w:szCs w:val="20"/>
          <w:lang w:val="en-GB" w:eastAsia="zh-CN"/>
        </w:rPr>
        <w:t>requirements</w:t>
      </w:r>
      <w:r>
        <w:rPr>
          <w:bCs/>
          <w:kern w:val="24"/>
          <w:sz w:val="20"/>
          <w:szCs w:val="20"/>
          <w:lang w:val="en-GB"/>
        </w:rPr>
        <w:t>[RAN4]</w:t>
      </w:r>
    </w:p>
    <w:p w14:paraId="1412CF89" w14:textId="77777777" w:rsidR="00AF4A42" w:rsidRDefault="00AF4A42" w:rsidP="00AF4A42">
      <w:pPr>
        <w:pStyle w:val="af5"/>
        <w:numPr>
          <w:ilvl w:val="1"/>
          <w:numId w:val="9"/>
        </w:numPr>
        <w:spacing w:after="120"/>
        <w:contextualSpacing w:val="0"/>
        <w:rPr>
          <w:kern w:val="24"/>
          <w:sz w:val="20"/>
          <w:szCs w:val="20"/>
        </w:rPr>
      </w:pPr>
      <w:r w:rsidRPr="009D6AD1">
        <w:rPr>
          <w:kern w:val="24"/>
          <w:sz w:val="20"/>
          <w:szCs w:val="20"/>
        </w:rPr>
        <w:t>Specify RRM requirement</w:t>
      </w:r>
      <w:r>
        <w:rPr>
          <w:kern w:val="24"/>
          <w:sz w:val="20"/>
          <w:szCs w:val="20"/>
        </w:rPr>
        <w:t xml:space="preserve">s </w:t>
      </w:r>
      <w:r>
        <w:rPr>
          <w:rFonts w:hint="eastAsia"/>
          <w:kern w:val="24"/>
          <w:sz w:val="20"/>
          <w:szCs w:val="20"/>
          <w:lang w:eastAsia="zh-CN"/>
        </w:rPr>
        <w:t>for</w:t>
      </w:r>
      <w:r>
        <w:rPr>
          <w:kern w:val="24"/>
          <w:sz w:val="20"/>
          <w:szCs w:val="20"/>
        </w:rPr>
        <w:t xml:space="preserve"> FR1+FR1 NR-DC</w:t>
      </w:r>
    </w:p>
    <w:p w14:paraId="30B07FA1" w14:textId="0BBED49A" w:rsidR="00AF4A42" w:rsidRDefault="00491A7E" w:rsidP="00AF4A42">
      <w:pPr>
        <w:pStyle w:val="af5"/>
        <w:numPr>
          <w:ilvl w:val="2"/>
          <w:numId w:val="9"/>
        </w:numPr>
        <w:spacing w:after="120"/>
        <w:contextualSpacing w:val="0"/>
        <w:rPr>
          <w:kern w:val="24"/>
          <w:sz w:val="20"/>
          <w:szCs w:val="20"/>
        </w:rPr>
      </w:pPr>
      <w:r>
        <w:rPr>
          <w:rFonts w:hint="eastAsia"/>
          <w:kern w:val="24"/>
          <w:sz w:val="20"/>
          <w:szCs w:val="20"/>
          <w:lang w:eastAsia="zh-CN"/>
        </w:rPr>
        <w:t xml:space="preserve">Specify </w:t>
      </w:r>
      <w:proofErr w:type="spellStart"/>
      <w:r w:rsidR="00AF4A42" w:rsidRPr="00D647A2">
        <w:rPr>
          <w:kern w:val="24"/>
          <w:sz w:val="20"/>
          <w:szCs w:val="20"/>
        </w:rPr>
        <w:t>PSCell</w:t>
      </w:r>
      <w:proofErr w:type="spellEnd"/>
      <w:r w:rsidR="00AF4A42" w:rsidRPr="00D647A2">
        <w:rPr>
          <w:kern w:val="24"/>
          <w:sz w:val="20"/>
          <w:szCs w:val="20"/>
        </w:rPr>
        <w:t xml:space="preserve"> addition delay requirements</w:t>
      </w:r>
    </w:p>
    <w:p w14:paraId="46E53D48" w14:textId="0CB70EA7" w:rsidR="0070059D" w:rsidRPr="0070059D" w:rsidRDefault="00491A7E" w:rsidP="0070059D">
      <w:pPr>
        <w:numPr>
          <w:ilvl w:val="2"/>
          <w:numId w:val="9"/>
        </w:numPr>
        <w:spacing w:after="120"/>
        <w:rPr>
          <w:iCs/>
          <w:lang w:val="en-US"/>
        </w:rPr>
      </w:pPr>
      <w:r>
        <w:rPr>
          <w:rFonts w:hint="eastAsia"/>
          <w:kern w:val="24"/>
          <w:lang w:eastAsia="zh-CN"/>
        </w:rPr>
        <w:t xml:space="preserve">Specify </w:t>
      </w:r>
      <w:proofErr w:type="spellStart"/>
      <w:r w:rsidR="0070059D" w:rsidRPr="00626F18">
        <w:rPr>
          <w:iCs/>
          <w:lang w:val="en-US"/>
        </w:rPr>
        <w:t>PSCell</w:t>
      </w:r>
      <w:proofErr w:type="spellEnd"/>
      <w:r w:rsidR="0070059D" w:rsidRPr="00626F18">
        <w:rPr>
          <w:iCs/>
          <w:lang w:val="en-US"/>
        </w:rPr>
        <w:t xml:space="preserve"> change and conditional </w:t>
      </w:r>
      <w:proofErr w:type="spellStart"/>
      <w:r w:rsidR="0070059D" w:rsidRPr="00626F18">
        <w:rPr>
          <w:iCs/>
          <w:lang w:val="en-US"/>
        </w:rPr>
        <w:t>PSCell</w:t>
      </w:r>
      <w:proofErr w:type="spellEnd"/>
      <w:r w:rsidR="0070059D" w:rsidRPr="00626F18">
        <w:rPr>
          <w:iCs/>
          <w:lang w:val="en-US"/>
        </w:rPr>
        <w:t xml:space="preserve"> change</w:t>
      </w:r>
    </w:p>
    <w:p w14:paraId="4106ED50" w14:textId="1900EDCF" w:rsidR="0070059D" w:rsidRPr="00626F18" w:rsidRDefault="00491A7E" w:rsidP="0070059D">
      <w:pPr>
        <w:numPr>
          <w:ilvl w:val="2"/>
          <w:numId w:val="9"/>
        </w:numPr>
        <w:spacing w:after="120"/>
        <w:rPr>
          <w:iCs/>
          <w:lang w:val="en-US"/>
        </w:rPr>
      </w:pPr>
      <w:r>
        <w:rPr>
          <w:rFonts w:hint="eastAsia"/>
          <w:kern w:val="24"/>
          <w:lang w:eastAsia="zh-CN"/>
        </w:rPr>
        <w:t xml:space="preserve">Specify </w:t>
      </w:r>
      <w:r>
        <w:rPr>
          <w:rFonts w:hint="eastAsia"/>
          <w:iCs/>
          <w:lang w:val="en-US" w:eastAsia="zh-CN"/>
        </w:rPr>
        <w:t>g</w:t>
      </w:r>
      <w:r w:rsidR="0070059D">
        <w:rPr>
          <w:iCs/>
          <w:lang w:val="en-US"/>
        </w:rPr>
        <w:t xml:space="preserve">eneral RRM </w:t>
      </w:r>
      <w:r w:rsidR="0070059D" w:rsidRPr="00626F18">
        <w:rPr>
          <w:iCs/>
          <w:lang w:val="en-US"/>
        </w:rPr>
        <w:t>requirement</w:t>
      </w:r>
      <w:r w:rsidR="0070059D">
        <w:rPr>
          <w:iCs/>
          <w:lang w:val="en-US"/>
        </w:rPr>
        <w:t xml:space="preserve"> applicability: n</w:t>
      </w:r>
      <w:r w:rsidR="0070059D" w:rsidRPr="00626F18">
        <w:rPr>
          <w:iCs/>
          <w:lang w:val="en-US"/>
        </w:rPr>
        <w:t>umber of serving carriers</w:t>
      </w:r>
      <w:r w:rsidR="0070059D">
        <w:rPr>
          <w:iCs/>
          <w:lang w:val="en-US"/>
        </w:rPr>
        <w:t xml:space="preserve"> configured under NR-DC</w:t>
      </w:r>
    </w:p>
    <w:p w14:paraId="2F4501EF" w14:textId="77777777" w:rsidR="0070059D" w:rsidRPr="00626F18" w:rsidRDefault="0070059D" w:rsidP="0070059D">
      <w:pPr>
        <w:numPr>
          <w:ilvl w:val="2"/>
          <w:numId w:val="9"/>
        </w:numPr>
        <w:spacing w:after="120"/>
        <w:rPr>
          <w:iCs/>
          <w:lang w:val="en-US"/>
        </w:rPr>
      </w:pPr>
      <w:r>
        <w:rPr>
          <w:iCs/>
          <w:lang w:val="en-US"/>
        </w:rPr>
        <w:t>Specify s</w:t>
      </w:r>
      <w:r w:rsidRPr="00626F18">
        <w:rPr>
          <w:iCs/>
          <w:lang w:val="en-US"/>
        </w:rPr>
        <w:t>cheduling availability of UE during RLM and BFD</w:t>
      </w:r>
    </w:p>
    <w:p w14:paraId="0567FB61" w14:textId="77777777" w:rsidR="0070059D" w:rsidRDefault="0070059D" w:rsidP="0070059D">
      <w:pPr>
        <w:numPr>
          <w:ilvl w:val="2"/>
          <w:numId w:val="9"/>
        </w:numPr>
        <w:spacing w:after="120"/>
        <w:rPr>
          <w:iCs/>
          <w:lang w:val="en-US"/>
        </w:rPr>
      </w:pPr>
      <w:r>
        <w:rPr>
          <w:iCs/>
          <w:lang w:val="en-US"/>
        </w:rPr>
        <w:t xml:space="preserve">Specify or update </w:t>
      </w:r>
      <w:r w:rsidRPr="00626F18">
        <w:rPr>
          <w:iCs/>
          <w:lang w:val="en-US"/>
        </w:rPr>
        <w:t>CSSF for NR-DC</w:t>
      </w:r>
    </w:p>
    <w:p w14:paraId="600770BF" w14:textId="07529DB7" w:rsidR="006953EF" w:rsidRPr="006953EF" w:rsidRDefault="006953EF" w:rsidP="006953EF">
      <w:pPr>
        <w:pStyle w:val="af6"/>
        <w:numPr>
          <w:ilvl w:val="0"/>
          <w:numId w:val="28"/>
        </w:numPr>
        <w:spacing w:before="0" w:beforeAutospacing="0" w:after="120" w:afterAutospacing="0"/>
        <w:rPr>
          <w:bCs/>
          <w:kern w:val="24"/>
          <w:sz w:val="20"/>
          <w:szCs w:val="20"/>
          <w:lang w:val="en-GB"/>
        </w:rPr>
      </w:pPr>
      <w:r w:rsidRPr="006953EF">
        <w:rPr>
          <w:bCs/>
          <w:kern w:val="24"/>
          <w:sz w:val="20"/>
          <w:szCs w:val="20"/>
          <w:lang w:val="en-GB"/>
        </w:rPr>
        <w:t xml:space="preserve">HO with </w:t>
      </w:r>
      <w:proofErr w:type="spellStart"/>
      <w:r w:rsidRPr="006953EF">
        <w:rPr>
          <w:bCs/>
          <w:kern w:val="24"/>
          <w:sz w:val="20"/>
          <w:szCs w:val="20"/>
          <w:lang w:val="en-GB"/>
        </w:rPr>
        <w:t>PSCell</w:t>
      </w:r>
      <w:proofErr w:type="spellEnd"/>
      <w:r w:rsidRPr="006953EF">
        <w:rPr>
          <w:rFonts w:hint="eastAsia"/>
          <w:bCs/>
          <w:kern w:val="24"/>
          <w:sz w:val="20"/>
          <w:szCs w:val="20"/>
          <w:lang w:val="en-GB"/>
        </w:rPr>
        <w:t xml:space="preserve"> requirements for new scenarios</w:t>
      </w:r>
      <w:r>
        <w:rPr>
          <w:bCs/>
          <w:kern w:val="24"/>
          <w:sz w:val="20"/>
          <w:szCs w:val="20"/>
          <w:lang w:val="en-GB"/>
        </w:rPr>
        <w:t xml:space="preserve"> [RAN4]</w:t>
      </w:r>
    </w:p>
    <w:p w14:paraId="129A9753" w14:textId="77777777" w:rsidR="006953EF" w:rsidRPr="006953EF" w:rsidRDefault="006953EF" w:rsidP="006953EF">
      <w:pPr>
        <w:pStyle w:val="af5"/>
        <w:numPr>
          <w:ilvl w:val="1"/>
          <w:numId w:val="9"/>
        </w:numPr>
        <w:spacing w:after="120"/>
        <w:contextualSpacing w:val="0"/>
        <w:rPr>
          <w:kern w:val="24"/>
          <w:sz w:val="20"/>
          <w:szCs w:val="20"/>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1BBE00BA" w14:textId="77777777" w:rsidR="001628D2" w:rsidRPr="001628D2" w:rsidRDefault="001628D2" w:rsidP="001628D2">
      <w:pPr>
        <w:numPr>
          <w:ilvl w:val="2"/>
          <w:numId w:val="9"/>
        </w:numPr>
        <w:spacing w:after="120"/>
        <w:rPr>
          <w:iCs/>
          <w:lang w:val="en-US"/>
        </w:rPr>
      </w:pPr>
      <w:r w:rsidRPr="001628D2">
        <w:rPr>
          <w:iCs/>
          <w:lang w:val="en-US"/>
        </w:rPr>
        <w:t>from NR SA to NE-DC</w:t>
      </w:r>
    </w:p>
    <w:p w14:paraId="632E996A" w14:textId="77777777" w:rsidR="001628D2" w:rsidRPr="001628D2" w:rsidRDefault="001628D2" w:rsidP="001628D2">
      <w:pPr>
        <w:numPr>
          <w:ilvl w:val="2"/>
          <w:numId w:val="9"/>
        </w:numPr>
        <w:spacing w:after="120"/>
        <w:rPr>
          <w:iCs/>
          <w:lang w:val="en-US"/>
        </w:rPr>
      </w:pPr>
      <w:r w:rsidRPr="001628D2">
        <w:rPr>
          <w:iCs/>
          <w:lang w:val="en-US"/>
        </w:rPr>
        <w:lastRenderedPageBreak/>
        <w:t>from NR SA to NR-DC</w:t>
      </w:r>
    </w:p>
    <w:p w14:paraId="3085E564" w14:textId="71AA25F1" w:rsidR="001628D2" w:rsidRPr="001628D2" w:rsidRDefault="001628D2" w:rsidP="001628D2">
      <w:pPr>
        <w:numPr>
          <w:ilvl w:val="2"/>
          <w:numId w:val="9"/>
        </w:numPr>
        <w:spacing w:after="120"/>
        <w:rPr>
          <w:iCs/>
          <w:lang w:val="en-US"/>
        </w:rPr>
      </w:pPr>
      <w:r w:rsidRPr="001628D2">
        <w:rPr>
          <w:iCs/>
          <w:lang w:val="en-US"/>
        </w:rPr>
        <w:t>from LTE SA to EN-DC</w:t>
      </w:r>
    </w:p>
    <w:p w14:paraId="65E9A562" w14:textId="77777777" w:rsidR="006953EF" w:rsidRPr="0008200E" w:rsidRDefault="006953EF" w:rsidP="0008200E">
      <w:pPr>
        <w:pStyle w:val="af5"/>
        <w:numPr>
          <w:ilvl w:val="1"/>
          <w:numId w:val="9"/>
        </w:numPr>
        <w:spacing w:after="120"/>
        <w:contextualSpacing w:val="0"/>
        <w:rPr>
          <w:kern w:val="24"/>
          <w:sz w:val="20"/>
          <w:szCs w:val="20"/>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4F7A83A8" w14:textId="77777777" w:rsidR="006953EF" w:rsidRPr="0008200E" w:rsidRDefault="006953EF" w:rsidP="0008200E">
      <w:pPr>
        <w:numPr>
          <w:ilvl w:val="2"/>
          <w:numId w:val="9"/>
        </w:numPr>
        <w:spacing w:after="120"/>
        <w:rPr>
          <w:iCs/>
          <w:lang w:val="en-US"/>
        </w:rPr>
      </w:pPr>
      <w:r w:rsidRPr="0008200E">
        <w:rPr>
          <w:iCs/>
          <w:lang w:val="en-US"/>
        </w:rPr>
        <w:t xml:space="preserve">Existing requirements for HO and </w:t>
      </w:r>
      <w:proofErr w:type="spellStart"/>
      <w:r w:rsidRPr="0008200E">
        <w:rPr>
          <w:iCs/>
          <w:lang w:val="en-US"/>
        </w:rPr>
        <w:t>PSCell</w:t>
      </w:r>
      <w:proofErr w:type="spellEnd"/>
      <w:r w:rsidRPr="0008200E">
        <w:rPr>
          <w:iCs/>
          <w:lang w:val="en-US"/>
        </w:rPr>
        <w:t xml:space="preserve"> addition as baseline</w:t>
      </w:r>
    </w:p>
    <w:p w14:paraId="2A19A2D1" w14:textId="77777777" w:rsidR="006953EF" w:rsidRPr="0008200E" w:rsidRDefault="006953EF" w:rsidP="0008200E">
      <w:pPr>
        <w:numPr>
          <w:ilvl w:val="2"/>
          <w:numId w:val="9"/>
        </w:numPr>
        <w:spacing w:after="120"/>
        <w:rPr>
          <w:iCs/>
          <w:lang w:val="en-US"/>
        </w:rPr>
      </w:pPr>
      <w:r w:rsidRPr="0008200E">
        <w:rPr>
          <w:iCs/>
          <w:lang w:val="en-US"/>
        </w:rPr>
        <w:t xml:space="preserve">Timeline and interaction between HO and </w:t>
      </w:r>
      <w:proofErr w:type="spellStart"/>
      <w:r w:rsidRPr="0008200E">
        <w:rPr>
          <w:iCs/>
          <w:lang w:val="en-US"/>
        </w:rPr>
        <w:t>PSCell</w:t>
      </w:r>
      <w:proofErr w:type="spellEnd"/>
      <w:r w:rsidRPr="0008200E">
        <w:rPr>
          <w:iCs/>
          <w:lang w:val="en-US"/>
        </w:rPr>
        <w:t xml:space="preserve"> addition</w:t>
      </w:r>
    </w:p>
    <w:p w14:paraId="7EB576C6" w14:textId="59857ED0" w:rsidR="006953EF" w:rsidRDefault="006953EF" w:rsidP="006953EF">
      <w:pPr>
        <w:pStyle w:val="af5"/>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52AD223E" w14:textId="3791B8A4" w:rsidR="00606C4C" w:rsidRPr="00606C4C" w:rsidRDefault="00606C4C" w:rsidP="00606C4C">
      <w:pPr>
        <w:pStyle w:val="af5"/>
        <w:numPr>
          <w:ilvl w:val="1"/>
          <w:numId w:val="9"/>
        </w:numPr>
        <w:spacing w:after="120"/>
        <w:contextualSpacing w:val="0"/>
        <w:rPr>
          <w:kern w:val="24"/>
          <w:sz w:val="20"/>
          <w:szCs w:val="20"/>
        </w:rPr>
      </w:pPr>
      <w:r>
        <w:rPr>
          <w:rFonts w:hint="eastAsia"/>
          <w:kern w:val="24"/>
          <w:sz w:val="20"/>
          <w:szCs w:val="20"/>
          <w:lang w:eastAsia="zh-CN"/>
        </w:rPr>
        <w:t>T</w:t>
      </w:r>
      <w:r>
        <w:rPr>
          <w:rFonts w:hint="eastAsia"/>
          <w:kern w:val="24"/>
          <w:sz w:val="20"/>
          <w:szCs w:val="20"/>
        </w:rPr>
        <w:t>he requirements defined in R17 can be a starting point</w:t>
      </w:r>
    </w:p>
    <w:p w14:paraId="2585750F" w14:textId="0319FCFB" w:rsidR="0032086E" w:rsidRPr="0032086E" w:rsidRDefault="0032086E" w:rsidP="0032086E">
      <w:pPr>
        <w:pStyle w:val="af6"/>
        <w:numPr>
          <w:ilvl w:val="0"/>
          <w:numId w:val="28"/>
        </w:numPr>
        <w:spacing w:before="0" w:beforeAutospacing="0" w:after="120" w:afterAutospacing="0"/>
        <w:rPr>
          <w:bCs/>
          <w:kern w:val="24"/>
          <w:sz w:val="20"/>
          <w:szCs w:val="20"/>
          <w:lang w:val="en-GB"/>
        </w:rPr>
      </w:pPr>
      <w:r w:rsidRPr="0032086E">
        <w:rPr>
          <w:bCs/>
          <w:kern w:val="24"/>
          <w:sz w:val="20"/>
          <w:szCs w:val="20"/>
          <w:lang w:val="en-GB"/>
        </w:rPr>
        <w:t>Enhance indication of UE per-FR gap capabilities</w:t>
      </w:r>
      <w:r w:rsidR="000E2242" w:rsidRPr="00717ABF">
        <w:rPr>
          <w:kern w:val="24"/>
          <w:sz w:val="20"/>
          <w:szCs w:val="20"/>
        </w:rPr>
        <w:t xml:space="preserve"> [</w:t>
      </w:r>
      <w:bookmarkStart w:id="3" w:name="OLE_LINK9"/>
      <w:bookmarkStart w:id="4" w:name="OLE_LINK10"/>
      <w:r w:rsidR="000E2242" w:rsidRPr="00717ABF">
        <w:rPr>
          <w:kern w:val="24"/>
          <w:sz w:val="20"/>
          <w:szCs w:val="20"/>
        </w:rPr>
        <w:t>RAN4, RAN2</w:t>
      </w:r>
      <w:bookmarkEnd w:id="3"/>
      <w:bookmarkEnd w:id="4"/>
      <w:r w:rsidR="000E2242" w:rsidRPr="00717ABF">
        <w:rPr>
          <w:kern w:val="24"/>
          <w:sz w:val="20"/>
          <w:szCs w:val="20"/>
        </w:rPr>
        <w:t>]</w:t>
      </w:r>
    </w:p>
    <w:p w14:paraId="0BE8919A" w14:textId="77777777" w:rsidR="0032086E" w:rsidRPr="0032086E" w:rsidRDefault="0032086E" w:rsidP="0032086E">
      <w:pPr>
        <w:pStyle w:val="af5"/>
        <w:numPr>
          <w:ilvl w:val="1"/>
          <w:numId w:val="9"/>
        </w:numPr>
        <w:spacing w:after="120"/>
        <w:contextualSpacing w:val="0"/>
        <w:rPr>
          <w:kern w:val="24"/>
          <w:sz w:val="20"/>
          <w:szCs w:val="20"/>
        </w:rPr>
      </w:pPr>
      <w:r w:rsidRPr="0032086E">
        <w:rPr>
          <w:kern w:val="24"/>
          <w:sz w:val="20"/>
          <w:szCs w:val="20"/>
        </w:rPr>
        <w:t xml:space="preserve">Study and update if needed, RRM requirements for Per-BC indication of per-FR gap capabilities </w:t>
      </w:r>
    </w:p>
    <w:p w14:paraId="041A2B00" w14:textId="0A8ABE37" w:rsidR="00515D2E" w:rsidRPr="00515D2E" w:rsidRDefault="0032086E" w:rsidP="00515D2E">
      <w:pPr>
        <w:pStyle w:val="af5"/>
        <w:numPr>
          <w:ilvl w:val="1"/>
          <w:numId w:val="9"/>
        </w:numPr>
        <w:spacing w:after="120"/>
        <w:contextualSpacing w:val="0"/>
        <w:rPr>
          <w:kern w:val="24"/>
          <w:sz w:val="20"/>
          <w:szCs w:val="20"/>
        </w:rPr>
      </w:pPr>
      <w:r w:rsidRPr="0032086E">
        <w:rPr>
          <w:kern w:val="24"/>
          <w:sz w:val="20"/>
          <w:szCs w:val="20"/>
        </w:rPr>
        <w:t>Other indication is not precluded</w:t>
      </w:r>
    </w:p>
    <w:p w14:paraId="652FBC72" w14:textId="7BA3F193" w:rsidR="00DB0B28" w:rsidRDefault="00DB0B28" w:rsidP="00DB0B28">
      <w:pPr>
        <w:pStyle w:val="af6"/>
        <w:numPr>
          <w:ilvl w:val="0"/>
          <w:numId w:val="28"/>
        </w:numPr>
        <w:spacing w:before="0" w:beforeAutospacing="0" w:after="120" w:afterAutospacing="0"/>
        <w:rPr>
          <w:bCs/>
          <w:kern w:val="24"/>
          <w:sz w:val="20"/>
          <w:szCs w:val="20"/>
          <w:lang w:val="en-GB"/>
        </w:rPr>
      </w:pPr>
      <w:r w:rsidRPr="00B43EE4">
        <w:rPr>
          <w:bCs/>
          <w:kern w:val="24"/>
          <w:sz w:val="20"/>
          <w:szCs w:val="20"/>
          <w:lang w:val="en-GB"/>
        </w:rPr>
        <w:t>TCI switching enhancement</w:t>
      </w:r>
      <w:r>
        <w:rPr>
          <w:rFonts w:hint="eastAsia"/>
          <w:bCs/>
          <w:kern w:val="24"/>
          <w:sz w:val="20"/>
          <w:szCs w:val="20"/>
          <w:lang w:val="en-GB"/>
        </w:rPr>
        <w:t>[</w:t>
      </w:r>
      <w:r w:rsidRPr="00DB0B28">
        <w:rPr>
          <w:bCs/>
          <w:kern w:val="24"/>
          <w:sz w:val="20"/>
          <w:szCs w:val="20"/>
          <w:lang w:val="en-GB"/>
        </w:rPr>
        <w:t>RAN4, RAN2</w:t>
      </w:r>
      <w:r>
        <w:rPr>
          <w:rFonts w:hint="eastAsia"/>
          <w:bCs/>
          <w:kern w:val="24"/>
          <w:sz w:val="20"/>
          <w:szCs w:val="20"/>
          <w:lang w:val="en-GB"/>
        </w:rPr>
        <w:t>]</w:t>
      </w:r>
    </w:p>
    <w:p w14:paraId="59BC9F09" w14:textId="4FEBE266" w:rsidR="00DB0B28" w:rsidRPr="00DB0B28" w:rsidRDefault="00DB0B28" w:rsidP="00DB0B28">
      <w:pPr>
        <w:pStyle w:val="af5"/>
        <w:numPr>
          <w:ilvl w:val="1"/>
          <w:numId w:val="9"/>
        </w:numPr>
        <w:spacing w:after="120"/>
        <w:contextualSpacing w:val="0"/>
        <w:rPr>
          <w:kern w:val="24"/>
          <w:sz w:val="20"/>
          <w:szCs w:val="20"/>
        </w:rPr>
      </w:pPr>
      <w:r w:rsidRPr="00DB0B28">
        <w:rPr>
          <w:kern w:val="24"/>
          <w:sz w:val="20"/>
          <w:szCs w:val="20"/>
        </w:rPr>
        <w:t>Work on the feasibility of enhancement to maintain the UE reception and transmission during the period (or part of period) of MAC CE</w:t>
      </w:r>
      <w:r w:rsidRPr="00DB0B28">
        <w:rPr>
          <w:rFonts w:hint="eastAsia"/>
          <w:kern w:val="24"/>
          <w:sz w:val="20"/>
          <w:szCs w:val="20"/>
        </w:rPr>
        <w:t xml:space="preserve"> </w:t>
      </w:r>
      <w:r w:rsidRPr="00DB0B28">
        <w:rPr>
          <w:kern w:val="24"/>
          <w:sz w:val="20"/>
          <w:szCs w:val="20"/>
        </w:rPr>
        <w:t>based TCI switching</w:t>
      </w:r>
    </w:p>
    <w:p w14:paraId="6261303A" w14:textId="5B513CD2" w:rsidR="00DB0B28" w:rsidRDefault="00DB0B28" w:rsidP="00DB0B28">
      <w:pPr>
        <w:pStyle w:val="af5"/>
        <w:numPr>
          <w:ilvl w:val="1"/>
          <w:numId w:val="9"/>
        </w:numPr>
        <w:spacing w:after="120"/>
        <w:contextualSpacing w:val="0"/>
        <w:rPr>
          <w:kern w:val="24"/>
          <w:sz w:val="20"/>
          <w:szCs w:val="20"/>
        </w:rPr>
      </w:pPr>
      <w:r w:rsidRPr="00DB0B28">
        <w:rPr>
          <w:kern w:val="24"/>
          <w:sz w:val="20"/>
          <w:szCs w:val="20"/>
        </w:rPr>
        <w:t>Work on the feasibility of enhancement to maintain the UE reception and transmission during the period (or part of period) of RRC based</w:t>
      </w:r>
      <w:r w:rsidRPr="00DB0B28">
        <w:rPr>
          <w:rFonts w:hint="eastAsia"/>
          <w:kern w:val="24"/>
          <w:sz w:val="20"/>
          <w:szCs w:val="20"/>
        </w:rPr>
        <w:t xml:space="preserve"> </w:t>
      </w:r>
      <w:r w:rsidRPr="00DB0B28">
        <w:rPr>
          <w:kern w:val="24"/>
          <w:sz w:val="20"/>
          <w:szCs w:val="20"/>
        </w:rPr>
        <w:t>TCI switching</w:t>
      </w:r>
    </w:p>
    <w:p w14:paraId="1342DE34" w14:textId="2215B5C0" w:rsidR="0045732E" w:rsidRPr="0045732E" w:rsidRDefault="0045732E" w:rsidP="0045732E">
      <w:pPr>
        <w:pStyle w:val="af6"/>
        <w:numPr>
          <w:ilvl w:val="0"/>
          <w:numId w:val="28"/>
        </w:numPr>
        <w:spacing w:before="0" w:beforeAutospacing="0" w:after="120" w:afterAutospacing="0"/>
        <w:rPr>
          <w:bCs/>
          <w:kern w:val="24"/>
          <w:sz w:val="20"/>
          <w:szCs w:val="20"/>
          <w:lang w:val="en-GB"/>
        </w:rPr>
      </w:pPr>
      <w:r w:rsidRPr="007326F2">
        <w:rPr>
          <w:bCs/>
          <w:kern w:val="24"/>
          <w:sz w:val="20"/>
          <w:szCs w:val="20"/>
          <w:lang w:val="en-GB"/>
        </w:rPr>
        <w:t>Inter-RAT NR measurement without gaps</w:t>
      </w:r>
      <w:r w:rsidR="004529BB">
        <w:rPr>
          <w:rFonts w:hint="eastAsia"/>
          <w:bCs/>
          <w:kern w:val="24"/>
          <w:sz w:val="20"/>
          <w:szCs w:val="20"/>
          <w:lang w:val="en-GB" w:eastAsia="zh-CN"/>
        </w:rPr>
        <w:t>[RAN4]</w:t>
      </w:r>
    </w:p>
    <w:p w14:paraId="5AC0FA3E" w14:textId="4C9F7D98" w:rsidR="0045732E" w:rsidRPr="0045732E" w:rsidRDefault="0045732E" w:rsidP="0045732E">
      <w:pPr>
        <w:pStyle w:val="af5"/>
        <w:numPr>
          <w:ilvl w:val="1"/>
          <w:numId w:val="9"/>
        </w:numPr>
        <w:spacing w:after="120"/>
        <w:contextualSpacing w:val="0"/>
        <w:rPr>
          <w:kern w:val="24"/>
          <w:sz w:val="20"/>
          <w:szCs w:val="20"/>
        </w:rPr>
      </w:pPr>
      <w:r w:rsidRPr="0045732E">
        <w:rPr>
          <w:kern w:val="24"/>
          <w:sz w:val="20"/>
          <w:szCs w:val="20"/>
        </w:rPr>
        <w:t>Define the conditions under which UE can perform inter-RAT measurement without gaps in EN-DC and LTE SA</w:t>
      </w:r>
    </w:p>
    <w:p w14:paraId="384D15C2" w14:textId="7F1D9F98" w:rsidR="0045732E" w:rsidRPr="0045732E" w:rsidRDefault="0045732E" w:rsidP="0045732E">
      <w:pPr>
        <w:pStyle w:val="af5"/>
        <w:numPr>
          <w:ilvl w:val="1"/>
          <w:numId w:val="9"/>
        </w:numPr>
        <w:spacing w:after="120"/>
        <w:contextualSpacing w:val="0"/>
        <w:rPr>
          <w:kern w:val="24"/>
          <w:sz w:val="20"/>
          <w:szCs w:val="20"/>
        </w:rPr>
      </w:pPr>
      <w:r w:rsidRPr="0045732E">
        <w:rPr>
          <w:rFonts w:hint="eastAsia"/>
          <w:kern w:val="24"/>
          <w:sz w:val="20"/>
          <w:szCs w:val="20"/>
        </w:rPr>
        <w:t>S</w:t>
      </w:r>
      <w:r w:rsidRPr="0045732E">
        <w:rPr>
          <w:kern w:val="24"/>
          <w:sz w:val="20"/>
          <w:szCs w:val="20"/>
        </w:rPr>
        <w:t>pecify RRM requirements for inter-RAT measurement without gaps in EN-DC</w:t>
      </w:r>
      <w:r w:rsidR="003E28C0" w:rsidRPr="0045732E">
        <w:rPr>
          <w:kern w:val="24"/>
          <w:sz w:val="20"/>
          <w:szCs w:val="20"/>
        </w:rPr>
        <w:t xml:space="preserve"> and LTE SA</w:t>
      </w:r>
    </w:p>
    <w:p w14:paraId="60B4F860" w14:textId="181E146D" w:rsidR="0045732E" w:rsidRPr="0045732E" w:rsidRDefault="0045732E" w:rsidP="0045732E">
      <w:pPr>
        <w:pStyle w:val="af5"/>
        <w:numPr>
          <w:ilvl w:val="1"/>
          <w:numId w:val="9"/>
        </w:numPr>
        <w:spacing w:after="120"/>
        <w:contextualSpacing w:val="0"/>
        <w:rPr>
          <w:kern w:val="24"/>
          <w:sz w:val="20"/>
          <w:szCs w:val="20"/>
        </w:rPr>
      </w:pPr>
      <w:r w:rsidRPr="0045732E">
        <w:rPr>
          <w:kern w:val="24"/>
          <w:sz w:val="20"/>
          <w:szCs w:val="20"/>
        </w:rPr>
        <w:t xml:space="preserve">The RRM requirements for LTE inter-frequency measurement measured without gaps </w:t>
      </w:r>
      <w:r w:rsidR="00C90011">
        <w:rPr>
          <w:rFonts w:hint="eastAsia"/>
          <w:kern w:val="24"/>
          <w:sz w:val="20"/>
          <w:szCs w:val="20"/>
          <w:lang w:eastAsia="zh-CN"/>
        </w:rPr>
        <w:t>can be</w:t>
      </w:r>
      <w:r w:rsidRPr="0045732E">
        <w:rPr>
          <w:kern w:val="24"/>
          <w:sz w:val="20"/>
          <w:szCs w:val="20"/>
        </w:rPr>
        <w:t xml:space="preserve"> used as starting point</w:t>
      </w:r>
    </w:p>
    <w:p w14:paraId="19A9698C" w14:textId="77777777" w:rsidR="0045732E" w:rsidRPr="0045732E" w:rsidRDefault="0045732E" w:rsidP="0045732E">
      <w:pPr>
        <w:pStyle w:val="af5"/>
        <w:numPr>
          <w:ilvl w:val="1"/>
          <w:numId w:val="9"/>
        </w:numPr>
        <w:spacing w:after="120"/>
        <w:contextualSpacing w:val="0"/>
        <w:rPr>
          <w:kern w:val="24"/>
          <w:sz w:val="20"/>
          <w:szCs w:val="20"/>
        </w:rPr>
      </w:pPr>
      <w:r w:rsidRPr="0045732E">
        <w:rPr>
          <w:kern w:val="24"/>
          <w:sz w:val="20"/>
          <w:szCs w:val="20"/>
        </w:rPr>
        <w:t>Define related UE capability, if necessary</w:t>
      </w:r>
    </w:p>
    <w:p w14:paraId="3AC6B029" w14:textId="77777777" w:rsidR="00DB0B28" w:rsidRDefault="00DB0B28" w:rsidP="00894135">
      <w:pPr>
        <w:pStyle w:val="af6"/>
        <w:spacing w:before="0" w:beforeAutospacing="0" w:after="120" w:afterAutospacing="0"/>
        <w:rPr>
          <w:bCs/>
          <w:kern w:val="24"/>
          <w:sz w:val="20"/>
          <w:szCs w:val="20"/>
          <w:lang w:eastAsia="zh-CN"/>
        </w:rPr>
      </w:pPr>
    </w:p>
    <w:p w14:paraId="7360D747" w14:textId="77777777" w:rsidR="00DB0B28" w:rsidRPr="00140736" w:rsidRDefault="00DB0B28" w:rsidP="00894135">
      <w:pPr>
        <w:pStyle w:val="af6"/>
        <w:spacing w:before="0" w:beforeAutospacing="0" w:after="120" w:afterAutospacing="0"/>
        <w:rPr>
          <w:bCs/>
          <w:kern w:val="24"/>
          <w:sz w:val="20"/>
          <w:szCs w:val="20"/>
          <w:lang w:eastAsia="zh-CN"/>
        </w:rPr>
      </w:pPr>
    </w:p>
    <w:p w14:paraId="555717EF" w14:textId="77777777" w:rsidR="00ED67DA" w:rsidRPr="00526169" w:rsidRDefault="00ED67DA" w:rsidP="00ED67DA">
      <w:pPr>
        <w:pStyle w:val="3"/>
        <w:rPr>
          <w:color w:val="0000FF"/>
        </w:rPr>
      </w:pPr>
      <w:r w:rsidRPr="00526169">
        <w:rPr>
          <w:color w:val="0000FF"/>
        </w:rPr>
        <w:t>4.2</w:t>
      </w:r>
      <w:r w:rsidRPr="00526169">
        <w:rPr>
          <w:color w:val="0000FF"/>
        </w:rPr>
        <w:tab/>
        <w:t>Objective of Performance part WI</w:t>
      </w:r>
    </w:p>
    <w:p w14:paraId="093E1ED8" w14:textId="236BB00A" w:rsidR="00ED67DA" w:rsidRDefault="004764C6" w:rsidP="00ED67DA">
      <w:pPr>
        <w:spacing w:after="0"/>
        <w:rPr>
          <w:bCs/>
          <w:kern w:val="24"/>
          <w:lang w:eastAsia="zh-CN"/>
        </w:rPr>
      </w:pPr>
      <w:r w:rsidRPr="004764C6">
        <w:rPr>
          <w:bCs/>
          <w:kern w:val="24"/>
        </w:rPr>
        <w:t>Specify the RRM performance requirements and test cases related to new core requirements</w:t>
      </w:r>
      <w:r w:rsidR="00010A3E">
        <w:rPr>
          <w:rFonts w:hint="eastAsia"/>
          <w:bCs/>
          <w:kern w:val="24"/>
          <w:lang w:eastAsia="zh-CN"/>
        </w:rPr>
        <w:t xml:space="preserve">. </w:t>
      </w:r>
    </w:p>
    <w:p w14:paraId="36E40DDA" w14:textId="77777777" w:rsidR="007815F5" w:rsidRPr="00526169" w:rsidRDefault="007815F5" w:rsidP="00ED67DA">
      <w:pPr>
        <w:spacing w:after="0"/>
      </w:pPr>
    </w:p>
    <w:p w14:paraId="2F31F0FA" w14:textId="77777777" w:rsidR="00ED67DA" w:rsidRPr="00526169" w:rsidRDefault="00ED67DA" w:rsidP="00ED67DA">
      <w:pPr>
        <w:pStyle w:val="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w:t>
            </w:r>
            <w:r w:rsidR="008B519F" w:rsidRPr="00526169">
              <w:rPr>
                <w:i/>
              </w:rPr>
              <w:lastRenderedPageBreak/>
              <w:t>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lastRenderedPageBreak/>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 xml:space="preserve">to be aligned as much as possible with the WI/SI </w:t>
            </w:r>
            <w:r w:rsidRPr="00526169">
              <w:rPr>
                <w:i/>
              </w:rPr>
              <w:lastRenderedPageBreak/>
              <w:t>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lastRenderedPageBreak/>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 xml:space="preserve">&gt;, &lt;Company&gt;, &lt;email </w:t>
            </w:r>
            <w:r w:rsidRPr="00526169">
              <w:rPr>
                <w:i/>
              </w:rPr>
              <w:lastRenderedPageBreak/>
              <w:t>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lastRenderedPageBreak/>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xml:space="preserve">. part, then all new Core part specs have to be listed first and then all new </w:t>
      </w:r>
      <w:proofErr w:type="spellStart"/>
      <w:r w:rsidRPr="00526169">
        <w:rPr>
          <w:color w:val="0000FF"/>
        </w:rPr>
        <w:t>Perf</w:t>
      </w:r>
      <w:proofErr w:type="spellEnd"/>
      <w:r w:rsidRPr="00526169">
        <w:rPr>
          <w:color w:val="0000FF"/>
        </w:rPr>
        <w:t>. part specs. Indicate "Core part" or "</w:t>
      </w:r>
      <w:proofErr w:type="spellStart"/>
      <w:r w:rsidRPr="00526169">
        <w:rPr>
          <w:color w:val="0000FF"/>
        </w:rPr>
        <w:t>Perf</w:t>
      </w:r>
      <w:proofErr w:type="spellEnd"/>
      <w:r w:rsidRPr="00526169">
        <w:rPr>
          <w:color w:val="0000FF"/>
        </w:rPr>
        <w:t>.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57D12CFF" w:rsidR="00050412" w:rsidRPr="00526169" w:rsidRDefault="002E7650" w:rsidP="00414164">
            <w:pPr>
              <w:spacing w:after="0"/>
            </w:pPr>
            <w:r>
              <w:t>Core requirement for</w:t>
            </w:r>
            <w:r w:rsidR="00466473">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107300D9" w:rsidR="00050412"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082035E5" w:rsidR="00397525" w:rsidRPr="00526169" w:rsidRDefault="00397525" w:rsidP="00397525">
            <w:pPr>
              <w:spacing w:after="0"/>
            </w:pPr>
            <w:r>
              <w:t xml:space="preserve">Performance requirement and test cases for </w:t>
            </w:r>
            <w:r w:rsidR="008E4107">
              <w:rPr>
                <w:rFonts w:hint="eastAsia"/>
                <w:lang w:eastAsia="zh-CN"/>
              </w:rPr>
              <w:t>further</w:t>
            </w:r>
            <w:r w:rsidR="008E4107">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643C0FB" w:rsidR="00397525" w:rsidRPr="005A04AF"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4282F8BC" w:rsidR="009D3C1F" w:rsidRPr="00526169" w:rsidRDefault="009D3C1F" w:rsidP="009D3C1F">
            <w:pPr>
              <w:spacing w:after="0"/>
            </w:pPr>
            <w:r>
              <w:t>Core requirement for</w:t>
            </w:r>
            <w:r w:rsidR="007274BD">
              <w:rPr>
                <w:rFonts w:hint="eastAsia"/>
                <w:lang w:eastAsia="zh-CN"/>
              </w:rPr>
              <w:t xml:space="preserve"> further</w:t>
            </w:r>
            <w:r>
              <w:t xml:space="preserve">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2411A518"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8D12F9" w:rsidR="009D3C1F" w:rsidRPr="00526169" w:rsidRDefault="009D3C1F" w:rsidP="009D3C1F">
            <w:pPr>
              <w:spacing w:after="0"/>
            </w:pPr>
            <w:r>
              <w:t xml:space="preserve">Performance requirement and test cases for </w:t>
            </w:r>
            <w:r w:rsidR="007274BD">
              <w:rPr>
                <w:rFonts w:hint="eastAsia"/>
                <w:lang w:eastAsia="zh-CN"/>
              </w:rPr>
              <w:t>further</w:t>
            </w:r>
            <w:r w:rsidR="007274BD">
              <w:t xml:space="preserve"> </w:t>
            </w:r>
            <w:r>
              <w:t xml:space="preserve">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7694A021" w:rsidR="009D3C1F" w:rsidRPr="00526169" w:rsidRDefault="00485316" w:rsidP="00B5184B">
            <w:pPr>
              <w:spacing w:after="0"/>
              <w:rPr>
                <w:lang w:eastAsia="zh-CN"/>
              </w:rPr>
            </w:pPr>
            <w:r>
              <w:t>RAN #</w:t>
            </w:r>
            <w:r w:rsidR="00B5184B">
              <w:rPr>
                <w:rFonts w:hint="eastAsia"/>
                <w:lang w:eastAsia="zh-CN"/>
              </w:rPr>
              <w:t>XX</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5BF75F98" w14:textId="77777777" w:rsidR="00E638B6" w:rsidRPr="00E638B6" w:rsidRDefault="00E638B6" w:rsidP="00E638B6"/>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w:t>
      </w:r>
      <w:proofErr w:type="spellStart"/>
      <w:r w:rsidRPr="00526169">
        <w:rPr>
          <w:color w:val="0000FF"/>
        </w:rPr>
        <w:t>Perf</w:t>
      </w:r>
      <w:proofErr w:type="spellEnd"/>
      <w:r w:rsidRPr="00526169">
        <w:rPr>
          <w:color w:val="0000FF"/>
        </w:rPr>
        <w:t xml:space="preserve">. part, then all new Core part specs have to be listed first and then all new </w:t>
      </w:r>
      <w:proofErr w:type="spellStart"/>
      <w:r w:rsidRPr="00526169">
        <w:rPr>
          <w:color w:val="0000FF"/>
        </w:rPr>
        <w:t>Perf</w:t>
      </w:r>
      <w:proofErr w:type="spellEnd"/>
      <w:r w:rsidRPr="00526169">
        <w:rPr>
          <w:color w:val="0000FF"/>
        </w:rPr>
        <w:t>. part specs. Indicate "Core part" or "</w:t>
      </w:r>
      <w:proofErr w:type="spellStart"/>
      <w:r w:rsidRPr="00526169">
        <w:rPr>
          <w:color w:val="0000FF"/>
        </w:rPr>
        <w:t>Perf</w:t>
      </w:r>
      <w:proofErr w:type="spellEnd"/>
      <w:r w:rsidRPr="00526169">
        <w:rPr>
          <w:color w:val="0000FF"/>
        </w:rPr>
        <w:t>. part" under Remarks for each spec.</w:t>
      </w:r>
      <w:r w:rsidRPr="00526169">
        <w:rPr>
          <w:color w:val="0000FF"/>
        </w:rPr>
        <w:br/>
        <w:t xml:space="preserve">If an existing spec is affected by both (Core part and </w:t>
      </w:r>
      <w:proofErr w:type="spellStart"/>
      <w:r w:rsidRPr="00526169">
        <w:rPr>
          <w:color w:val="0000FF"/>
        </w:rPr>
        <w:t>Perf</w:t>
      </w:r>
      <w:proofErr w:type="spellEnd"/>
      <w:r w:rsidRPr="00526169">
        <w:rPr>
          <w:color w:val="0000FF"/>
        </w:rPr>
        <w:t>. part), then it has to be listed twice with appropriate approval dates.</w:t>
      </w:r>
    </w:p>
    <w:p w14:paraId="44DAA10A" w14:textId="77777777" w:rsidR="002C2D4A" w:rsidRPr="00526169" w:rsidRDefault="002C2D4A" w:rsidP="002C2D4A">
      <w:pPr>
        <w:pStyle w:val="NO"/>
      </w:pPr>
    </w:p>
    <w:p w14:paraId="1260DBDF" w14:textId="77777777" w:rsidR="008A76FD" w:rsidRDefault="00174617" w:rsidP="00944B28">
      <w:pPr>
        <w:pStyle w:val="2"/>
        <w:spacing w:before="0" w:after="0"/>
        <w:rPr>
          <w:lang w:eastAsia="zh-CN"/>
        </w:rPr>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523FE552" w14:textId="77777777" w:rsidR="00C61E0F" w:rsidRPr="00C61E0F" w:rsidRDefault="00C61E0F" w:rsidP="00C61E0F">
      <w:pPr>
        <w:rPr>
          <w:lang w:eastAsia="zh-CN"/>
        </w:rPr>
      </w:pPr>
    </w:p>
    <w:p w14:paraId="641D686F" w14:textId="03257F8E" w:rsidR="004F2F4C" w:rsidRPr="004F2F4C" w:rsidRDefault="000E6B42" w:rsidP="00C61E0F">
      <w:pPr>
        <w:spacing w:after="0"/>
        <w:rPr>
          <w:lang w:val="en-US"/>
        </w:rPr>
      </w:pPr>
      <w:r>
        <w:rPr>
          <w:lang w:val="en-US"/>
        </w:rPr>
        <w:t xml:space="preserve">             </w:t>
      </w:r>
      <w:r w:rsidR="00C61E0F">
        <w:rPr>
          <w:rFonts w:hint="eastAsia"/>
          <w:lang w:val="en-US" w:eastAsia="zh-CN"/>
        </w:rPr>
        <w:t xml:space="preserve">         </w:t>
      </w:r>
      <w:proofErr w:type="spellStart"/>
      <w:r w:rsidR="004F2F4C" w:rsidRPr="004F2F4C">
        <w:rPr>
          <w:lang w:val="en-US"/>
        </w:rPr>
        <w:t>Qiuge</w:t>
      </w:r>
      <w:proofErr w:type="spellEnd"/>
      <w:r w:rsidR="004F2F4C" w:rsidRPr="004F2F4C">
        <w:rPr>
          <w:lang w:val="en-US"/>
        </w:rPr>
        <w:t xml:space="preserve"> </w:t>
      </w:r>
      <w:proofErr w:type="spellStart"/>
      <w:r w:rsidR="004F2F4C" w:rsidRPr="004F2F4C">
        <w:rPr>
          <w:lang w:val="en-US"/>
        </w:rPr>
        <w:t>Guo</w:t>
      </w:r>
      <w:proofErr w:type="spellEnd"/>
    </w:p>
    <w:p w14:paraId="573C5A31" w14:textId="77777777" w:rsidR="004F2F4C" w:rsidRPr="004F2F4C" w:rsidRDefault="004F2F4C" w:rsidP="004F2F4C">
      <w:pPr>
        <w:spacing w:after="0"/>
        <w:ind w:left="1134" w:right="-99"/>
        <w:rPr>
          <w:lang w:val="en-US"/>
        </w:rPr>
      </w:pPr>
      <w:r w:rsidRPr="004F2F4C">
        <w:rPr>
          <w:lang w:val="en-US"/>
        </w:rPr>
        <w:t>Company: CATT</w:t>
      </w:r>
    </w:p>
    <w:p w14:paraId="5584718B" w14:textId="415CEAE8" w:rsidR="00554083" w:rsidRPr="00526169" w:rsidRDefault="004F2F4C" w:rsidP="004F2F4C">
      <w:pPr>
        <w:spacing w:after="0"/>
        <w:ind w:left="1134" w:right="-99"/>
        <w:rPr>
          <w:lang w:val="en-US" w:eastAsia="zh-CN"/>
        </w:rPr>
      </w:pPr>
      <w:r w:rsidRPr="004F2F4C">
        <w:rPr>
          <w:lang w:val="en-US"/>
        </w:rPr>
        <w:t>Email: 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lastRenderedPageBreak/>
              <w:t>Supporting IM name</w:t>
            </w:r>
          </w:p>
        </w:tc>
      </w:tr>
      <w:tr w:rsidR="00557B2E" w:rsidRPr="00526169" w14:paraId="146E630D" w14:textId="77777777" w:rsidTr="007D03D2">
        <w:trPr>
          <w:jc w:val="center"/>
        </w:trPr>
        <w:tc>
          <w:tcPr>
            <w:tcW w:w="0" w:type="auto"/>
            <w:shd w:val="clear" w:color="auto" w:fill="auto"/>
          </w:tcPr>
          <w:p w14:paraId="2164005B" w14:textId="61ACAB7D" w:rsidR="00557B2E" w:rsidRPr="00526169" w:rsidRDefault="00843EC6" w:rsidP="001C5C86">
            <w:pPr>
              <w:pStyle w:val="TAL"/>
              <w:rPr>
                <w:lang w:eastAsia="zh-CN"/>
              </w:rPr>
            </w:pPr>
            <w:r>
              <w:rPr>
                <w:rFonts w:hint="eastAsia"/>
                <w:lang w:eastAsia="zh-CN"/>
              </w:rPr>
              <w:t>CATT</w:t>
            </w:r>
          </w:p>
        </w:tc>
      </w:tr>
      <w:tr w:rsidR="005F7945" w:rsidRPr="00526169" w14:paraId="037FB72F" w14:textId="77777777" w:rsidTr="007D03D2">
        <w:trPr>
          <w:jc w:val="center"/>
        </w:trPr>
        <w:tc>
          <w:tcPr>
            <w:tcW w:w="0" w:type="auto"/>
            <w:shd w:val="clear" w:color="auto" w:fill="auto"/>
          </w:tcPr>
          <w:p w14:paraId="69DAA1D7" w14:textId="25D0519B" w:rsidR="005F7945" w:rsidRPr="00526169" w:rsidRDefault="005F7945" w:rsidP="001C5C86">
            <w:pPr>
              <w:pStyle w:val="TAL"/>
              <w:rPr>
                <w:lang w:eastAsia="zh-CN"/>
              </w:rPr>
            </w:pPr>
          </w:p>
        </w:tc>
      </w:tr>
      <w:tr w:rsidR="00025316" w:rsidRPr="00651AC9" w14:paraId="73C6922A" w14:textId="77777777" w:rsidTr="00482CAE">
        <w:trPr>
          <w:trHeight w:val="152"/>
          <w:jc w:val="center"/>
        </w:trPr>
        <w:tc>
          <w:tcPr>
            <w:tcW w:w="0" w:type="auto"/>
            <w:shd w:val="clear" w:color="auto" w:fill="auto"/>
          </w:tcPr>
          <w:p w14:paraId="55A34623" w14:textId="43D7760F" w:rsidR="00025316" w:rsidRPr="0038372C" w:rsidRDefault="00025316" w:rsidP="001C5C86">
            <w:pPr>
              <w:pStyle w:val="TAL"/>
              <w:rPr>
                <w:lang w:val="en-US"/>
              </w:rPr>
            </w:pPr>
          </w:p>
        </w:tc>
      </w:tr>
      <w:tr w:rsidR="00D11AE6" w:rsidRPr="00651AC9" w14:paraId="3C9F257F" w14:textId="77777777" w:rsidTr="00D11AE6">
        <w:trPr>
          <w:trHeight w:val="242"/>
          <w:jc w:val="center"/>
        </w:trPr>
        <w:tc>
          <w:tcPr>
            <w:tcW w:w="0" w:type="auto"/>
            <w:shd w:val="clear" w:color="auto" w:fill="auto"/>
          </w:tcPr>
          <w:p w14:paraId="23E25337" w14:textId="3BD8F39E" w:rsidR="00D11AE6" w:rsidRDefault="00D11AE6" w:rsidP="001C5C86">
            <w:pPr>
              <w:pStyle w:val="TAL"/>
            </w:pPr>
          </w:p>
        </w:tc>
      </w:tr>
      <w:tr w:rsidR="003F312A" w:rsidRPr="00651AC9" w14:paraId="5FF41AB6" w14:textId="77777777" w:rsidTr="00D11AE6">
        <w:trPr>
          <w:trHeight w:val="242"/>
          <w:jc w:val="center"/>
        </w:trPr>
        <w:tc>
          <w:tcPr>
            <w:tcW w:w="0" w:type="auto"/>
            <w:shd w:val="clear" w:color="auto" w:fill="auto"/>
          </w:tcPr>
          <w:p w14:paraId="406E3BAC" w14:textId="0D06C9E5" w:rsidR="003F312A" w:rsidRDefault="003F312A" w:rsidP="003F312A">
            <w:pPr>
              <w:pStyle w:val="TAL"/>
            </w:pPr>
          </w:p>
        </w:tc>
      </w:tr>
      <w:tr w:rsidR="003F312A" w:rsidRPr="00651AC9" w14:paraId="6380BB6C" w14:textId="77777777" w:rsidTr="00D11AE6">
        <w:trPr>
          <w:trHeight w:val="242"/>
          <w:jc w:val="center"/>
        </w:trPr>
        <w:tc>
          <w:tcPr>
            <w:tcW w:w="0" w:type="auto"/>
            <w:shd w:val="clear" w:color="auto" w:fill="auto"/>
          </w:tcPr>
          <w:p w14:paraId="32B1A12B" w14:textId="587C1355" w:rsidR="003F312A" w:rsidRDefault="003F312A" w:rsidP="003F312A">
            <w:pPr>
              <w:pStyle w:val="TAL"/>
            </w:pPr>
          </w:p>
        </w:tc>
      </w:tr>
      <w:tr w:rsidR="003F312A" w:rsidRPr="00651AC9" w14:paraId="741F168B" w14:textId="77777777" w:rsidTr="00D11AE6">
        <w:trPr>
          <w:trHeight w:val="242"/>
          <w:jc w:val="center"/>
        </w:trPr>
        <w:tc>
          <w:tcPr>
            <w:tcW w:w="0" w:type="auto"/>
            <w:shd w:val="clear" w:color="auto" w:fill="auto"/>
          </w:tcPr>
          <w:p w14:paraId="5CA2FF0A" w14:textId="2AFE861D" w:rsidR="003F312A" w:rsidRDefault="003F312A" w:rsidP="003F312A">
            <w:pPr>
              <w:pStyle w:val="TAL"/>
            </w:pPr>
          </w:p>
        </w:tc>
      </w:tr>
      <w:tr w:rsidR="003F312A" w:rsidRPr="00651AC9" w14:paraId="058D0EFB" w14:textId="77777777" w:rsidTr="00D11AE6">
        <w:trPr>
          <w:trHeight w:val="242"/>
          <w:jc w:val="center"/>
        </w:trPr>
        <w:tc>
          <w:tcPr>
            <w:tcW w:w="0" w:type="auto"/>
            <w:shd w:val="clear" w:color="auto" w:fill="auto"/>
          </w:tcPr>
          <w:p w14:paraId="67B0D29F" w14:textId="016BBF09" w:rsidR="003F312A" w:rsidRDefault="003F312A" w:rsidP="003F312A">
            <w:pPr>
              <w:pStyle w:val="TAL"/>
            </w:pPr>
          </w:p>
        </w:tc>
      </w:tr>
      <w:tr w:rsidR="003F312A" w:rsidRPr="00651AC9" w14:paraId="6806B4AC" w14:textId="77777777" w:rsidTr="00D11AE6">
        <w:trPr>
          <w:trHeight w:val="242"/>
          <w:jc w:val="center"/>
        </w:trPr>
        <w:tc>
          <w:tcPr>
            <w:tcW w:w="0" w:type="auto"/>
            <w:shd w:val="clear" w:color="auto" w:fill="auto"/>
          </w:tcPr>
          <w:p w14:paraId="0F847845" w14:textId="1D8C6E19" w:rsidR="003F312A" w:rsidRDefault="003F312A" w:rsidP="003F312A">
            <w:pPr>
              <w:pStyle w:val="TAL"/>
            </w:pPr>
          </w:p>
        </w:tc>
      </w:tr>
      <w:tr w:rsidR="003F312A" w:rsidRPr="00651AC9" w14:paraId="244FE48E" w14:textId="77777777" w:rsidTr="00D11AE6">
        <w:trPr>
          <w:trHeight w:val="242"/>
          <w:jc w:val="center"/>
        </w:trPr>
        <w:tc>
          <w:tcPr>
            <w:tcW w:w="0" w:type="auto"/>
            <w:shd w:val="clear" w:color="auto" w:fill="auto"/>
          </w:tcPr>
          <w:p w14:paraId="644E20DF" w14:textId="2F6886E8" w:rsidR="003F312A" w:rsidRDefault="003F312A" w:rsidP="003F312A">
            <w:pPr>
              <w:pStyle w:val="TAL"/>
            </w:pPr>
          </w:p>
        </w:tc>
      </w:tr>
      <w:tr w:rsidR="003F312A" w:rsidRPr="00651AC9" w14:paraId="1C10867A" w14:textId="77777777" w:rsidTr="00D11AE6">
        <w:trPr>
          <w:trHeight w:val="242"/>
          <w:jc w:val="center"/>
        </w:trPr>
        <w:tc>
          <w:tcPr>
            <w:tcW w:w="0" w:type="auto"/>
            <w:shd w:val="clear" w:color="auto" w:fill="auto"/>
          </w:tcPr>
          <w:p w14:paraId="27FFD163" w14:textId="580C3EBF" w:rsidR="003F312A" w:rsidRDefault="003F312A" w:rsidP="003F312A">
            <w:pPr>
              <w:pStyle w:val="TAL"/>
            </w:pPr>
          </w:p>
        </w:tc>
      </w:tr>
      <w:tr w:rsidR="003F312A" w:rsidRPr="00651AC9" w14:paraId="485E7D33" w14:textId="77777777" w:rsidTr="00D11AE6">
        <w:trPr>
          <w:trHeight w:val="242"/>
          <w:jc w:val="center"/>
        </w:trPr>
        <w:tc>
          <w:tcPr>
            <w:tcW w:w="0" w:type="auto"/>
            <w:shd w:val="clear" w:color="auto" w:fill="auto"/>
          </w:tcPr>
          <w:p w14:paraId="4103C30C" w14:textId="68CFFA04" w:rsidR="003F312A" w:rsidRDefault="003F312A" w:rsidP="003F312A">
            <w:pPr>
              <w:pStyle w:val="TAL"/>
            </w:pPr>
          </w:p>
        </w:tc>
      </w:tr>
      <w:tr w:rsidR="003F312A" w:rsidRPr="00651AC9" w14:paraId="528080EA" w14:textId="77777777" w:rsidTr="00D11AE6">
        <w:trPr>
          <w:trHeight w:val="242"/>
          <w:jc w:val="center"/>
        </w:trPr>
        <w:tc>
          <w:tcPr>
            <w:tcW w:w="0" w:type="auto"/>
            <w:shd w:val="clear" w:color="auto" w:fill="auto"/>
          </w:tcPr>
          <w:p w14:paraId="6BF5DF32" w14:textId="0DB75EC5" w:rsidR="003F312A" w:rsidRDefault="003F312A" w:rsidP="003F312A">
            <w:pPr>
              <w:pStyle w:val="TAL"/>
            </w:pPr>
          </w:p>
        </w:tc>
      </w:tr>
      <w:tr w:rsidR="003F312A" w:rsidRPr="00651AC9" w14:paraId="41BAEA35" w14:textId="77777777" w:rsidTr="00D11AE6">
        <w:trPr>
          <w:trHeight w:val="242"/>
          <w:jc w:val="center"/>
        </w:trPr>
        <w:tc>
          <w:tcPr>
            <w:tcW w:w="0" w:type="auto"/>
            <w:shd w:val="clear" w:color="auto" w:fill="auto"/>
          </w:tcPr>
          <w:p w14:paraId="26DE85AC" w14:textId="4EBB73F2" w:rsidR="003F312A" w:rsidRDefault="003F312A" w:rsidP="003F312A">
            <w:pPr>
              <w:pStyle w:val="TAL"/>
            </w:pPr>
          </w:p>
        </w:tc>
      </w:tr>
      <w:tr w:rsidR="003F312A" w:rsidRPr="00651AC9" w14:paraId="3592026E" w14:textId="77777777" w:rsidTr="00D11AE6">
        <w:trPr>
          <w:trHeight w:val="242"/>
          <w:jc w:val="center"/>
        </w:trPr>
        <w:tc>
          <w:tcPr>
            <w:tcW w:w="0" w:type="auto"/>
            <w:shd w:val="clear" w:color="auto" w:fill="auto"/>
          </w:tcPr>
          <w:p w14:paraId="3AB7BB1C" w14:textId="085BF697" w:rsidR="003F312A" w:rsidRDefault="003F312A" w:rsidP="003F312A">
            <w:pPr>
              <w:pStyle w:val="TAL"/>
            </w:pPr>
          </w:p>
        </w:tc>
      </w:tr>
      <w:tr w:rsidR="003F312A" w:rsidRPr="00651AC9" w14:paraId="273BCC68" w14:textId="77777777" w:rsidTr="00D11AE6">
        <w:trPr>
          <w:trHeight w:val="242"/>
          <w:jc w:val="center"/>
        </w:trPr>
        <w:tc>
          <w:tcPr>
            <w:tcW w:w="0" w:type="auto"/>
            <w:shd w:val="clear" w:color="auto" w:fill="auto"/>
          </w:tcPr>
          <w:p w14:paraId="3D7406F5" w14:textId="4B0FB301" w:rsidR="003F312A" w:rsidRDefault="003F312A" w:rsidP="003F312A">
            <w:pPr>
              <w:pStyle w:val="TAL"/>
            </w:pPr>
          </w:p>
        </w:tc>
      </w:tr>
      <w:tr w:rsidR="003F312A" w:rsidRPr="00651AC9" w14:paraId="0FC8CAFF" w14:textId="77777777" w:rsidTr="00D11AE6">
        <w:trPr>
          <w:trHeight w:val="242"/>
          <w:jc w:val="center"/>
        </w:trPr>
        <w:tc>
          <w:tcPr>
            <w:tcW w:w="0" w:type="auto"/>
            <w:shd w:val="clear" w:color="auto" w:fill="auto"/>
          </w:tcPr>
          <w:p w14:paraId="30F3B08C" w14:textId="34531763" w:rsidR="003F312A" w:rsidRDefault="003F312A" w:rsidP="003F312A">
            <w:pPr>
              <w:pStyle w:val="TAL"/>
            </w:pPr>
          </w:p>
        </w:tc>
      </w:tr>
      <w:tr w:rsidR="00F20B6A" w:rsidRPr="00651AC9" w14:paraId="321B1036" w14:textId="77777777" w:rsidTr="00D11AE6">
        <w:trPr>
          <w:trHeight w:val="242"/>
          <w:jc w:val="center"/>
        </w:trPr>
        <w:tc>
          <w:tcPr>
            <w:tcW w:w="0" w:type="auto"/>
            <w:shd w:val="clear" w:color="auto" w:fill="auto"/>
          </w:tcPr>
          <w:p w14:paraId="25B52A0E" w14:textId="72B50BA0" w:rsidR="00F20B6A" w:rsidRDefault="00F20B6A" w:rsidP="003F312A">
            <w:pPr>
              <w:pStyle w:val="TAL"/>
            </w:pPr>
          </w:p>
        </w:tc>
      </w:tr>
      <w:tr w:rsidR="00527549" w:rsidRPr="00651AC9" w14:paraId="7BD8F35D" w14:textId="77777777" w:rsidTr="00D11AE6">
        <w:trPr>
          <w:trHeight w:val="242"/>
          <w:jc w:val="center"/>
        </w:trPr>
        <w:tc>
          <w:tcPr>
            <w:tcW w:w="0" w:type="auto"/>
            <w:shd w:val="clear" w:color="auto" w:fill="auto"/>
          </w:tcPr>
          <w:p w14:paraId="0C8C4252" w14:textId="268BF116" w:rsidR="00527549" w:rsidRDefault="00527549" w:rsidP="003F312A">
            <w:pPr>
              <w:pStyle w:val="TAL"/>
            </w:pPr>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45F91" w14:textId="77777777" w:rsidR="00A12DEB" w:rsidRDefault="00A12DEB">
      <w:r>
        <w:separator/>
      </w:r>
    </w:p>
  </w:endnote>
  <w:endnote w:type="continuationSeparator" w:id="0">
    <w:p w14:paraId="7E1E19DE" w14:textId="77777777" w:rsidR="00A12DEB" w:rsidRDefault="00A1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0F4DA8" w14:textId="77777777" w:rsidR="00A12DEB" w:rsidRDefault="00A12DEB">
      <w:r>
        <w:separator/>
      </w:r>
    </w:p>
  </w:footnote>
  <w:footnote w:type="continuationSeparator" w:id="0">
    <w:p w14:paraId="2837433C" w14:textId="77777777" w:rsidR="00A12DEB" w:rsidRDefault="00A12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E4CFD"/>
    <w:multiLevelType w:val="hybridMultilevel"/>
    <w:tmpl w:val="AECE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8">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AB1E50"/>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5">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7">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BD7907"/>
    <w:multiLevelType w:val="hybridMultilevel"/>
    <w:tmpl w:val="753AA234"/>
    <w:lvl w:ilvl="0" w:tplc="2F809F62">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1"/>
  </w:num>
  <w:num w:numId="5">
    <w:abstractNumId w:val="26"/>
  </w:num>
  <w:num w:numId="6">
    <w:abstractNumId w:val="23"/>
  </w:num>
  <w:num w:numId="7">
    <w:abstractNumId w:val="9"/>
  </w:num>
  <w:num w:numId="8">
    <w:abstractNumId w:val="3"/>
  </w:num>
  <w:num w:numId="9">
    <w:abstractNumId w:val="7"/>
  </w:num>
  <w:num w:numId="10">
    <w:abstractNumId w:val="6"/>
  </w:num>
  <w:num w:numId="11">
    <w:abstractNumId w:val="2"/>
  </w:num>
  <w:num w:numId="12">
    <w:abstractNumId w:val="3"/>
  </w:num>
  <w:num w:numId="13">
    <w:abstractNumId w:val="6"/>
  </w:num>
  <w:num w:numId="14">
    <w:abstractNumId w:val="7"/>
  </w:num>
  <w:num w:numId="15">
    <w:abstractNumId w:val="14"/>
  </w:num>
  <w:num w:numId="16">
    <w:abstractNumId w:val="21"/>
  </w:num>
  <w:num w:numId="17">
    <w:abstractNumId w:val="17"/>
  </w:num>
  <w:num w:numId="18">
    <w:abstractNumId w:val="8"/>
  </w:num>
  <w:num w:numId="19">
    <w:abstractNumId w:val="24"/>
  </w:num>
  <w:num w:numId="20">
    <w:abstractNumId w:val="5"/>
  </w:num>
  <w:num w:numId="21">
    <w:abstractNumId w:val="19"/>
  </w:num>
  <w:num w:numId="22">
    <w:abstractNumId w:val="13"/>
  </w:num>
  <w:num w:numId="23">
    <w:abstractNumId w:val="16"/>
  </w:num>
  <w:num w:numId="24">
    <w:abstractNumId w:val="15"/>
  </w:num>
  <w:num w:numId="25">
    <w:abstractNumId w:val="1"/>
  </w:num>
  <w:num w:numId="26">
    <w:abstractNumId w:val="7"/>
  </w:num>
  <w:num w:numId="27">
    <w:abstractNumId w:val="12"/>
  </w:num>
  <w:num w:numId="28">
    <w:abstractNumId w:val="10"/>
  </w:num>
  <w:num w:numId="29">
    <w:abstractNumId w:val="25"/>
  </w:num>
  <w:num w:numId="30">
    <w:abstractNumId w:val="22"/>
  </w:num>
  <w:num w:numId="31">
    <w:abstractNumId w:val="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C27"/>
    <w:rsid w:val="00003B9A"/>
    <w:rsid w:val="00005BA4"/>
    <w:rsid w:val="00006EF7"/>
    <w:rsid w:val="00010832"/>
    <w:rsid w:val="00010A3E"/>
    <w:rsid w:val="0001220A"/>
    <w:rsid w:val="000132D1"/>
    <w:rsid w:val="000205C5"/>
    <w:rsid w:val="00025316"/>
    <w:rsid w:val="0003239E"/>
    <w:rsid w:val="00037C06"/>
    <w:rsid w:val="00040A24"/>
    <w:rsid w:val="00040D5D"/>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4D"/>
    <w:rsid w:val="00081EB1"/>
    <w:rsid w:val="0008200E"/>
    <w:rsid w:val="00090B50"/>
    <w:rsid w:val="00092A97"/>
    <w:rsid w:val="000975BB"/>
    <w:rsid w:val="000A3125"/>
    <w:rsid w:val="000B0519"/>
    <w:rsid w:val="000B0F5C"/>
    <w:rsid w:val="000B61FD"/>
    <w:rsid w:val="000B7090"/>
    <w:rsid w:val="000B77AF"/>
    <w:rsid w:val="000C39FB"/>
    <w:rsid w:val="000C5FE3"/>
    <w:rsid w:val="000D122A"/>
    <w:rsid w:val="000D216C"/>
    <w:rsid w:val="000D24E0"/>
    <w:rsid w:val="000D6196"/>
    <w:rsid w:val="000E146D"/>
    <w:rsid w:val="000E2242"/>
    <w:rsid w:val="000E3689"/>
    <w:rsid w:val="000E4434"/>
    <w:rsid w:val="000E55AD"/>
    <w:rsid w:val="000E5C70"/>
    <w:rsid w:val="000E6B42"/>
    <w:rsid w:val="000F26E3"/>
    <w:rsid w:val="000F4AA3"/>
    <w:rsid w:val="001001BD"/>
    <w:rsid w:val="0010087E"/>
    <w:rsid w:val="00100937"/>
    <w:rsid w:val="00102222"/>
    <w:rsid w:val="00110018"/>
    <w:rsid w:val="00111452"/>
    <w:rsid w:val="00116159"/>
    <w:rsid w:val="00116CAC"/>
    <w:rsid w:val="00120541"/>
    <w:rsid w:val="001211F3"/>
    <w:rsid w:val="00132A3D"/>
    <w:rsid w:val="001332DC"/>
    <w:rsid w:val="00140736"/>
    <w:rsid w:val="001427B0"/>
    <w:rsid w:val="00142E3D"/>
    <w:rsid w:val="00145AD0"/>
    <w:rsid w:val="001570DC"/>
    <w:rsid w:val="001628D2"/>
    <w:rsid w:val="00162EC7"/>
    <w:rsid w:val="00164D8F"/>
    <w:rsid w:val="00171E18"/>
    <w:rsid w:val="00172264"/>
    <w:rsid w:val="00174617"/>
    <w:rsid w:val="001759A7"/>
    <w:rsid w:val="00180A89"/>
    <w:rsid w:val="00180E5A"/>
    <w:rsid w:val="001848C3"/>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1C4B"/>
    <w:rsid w:val="00205F25"/>
    <w:rsid w:val="00211BCC"/>
    <w:rsid w:val="00214DBC"/>
    <w:rsid w:val="00216D07"/>
    <w:rsid w:val="0022050B"/>
    <w:rsid w:val="0022060A"/>
    <w:rsid w:val="002209FC"/>
    <w:rsid w:val="00221B1E"/>
    <w:rsid w:val="00224855"/>
    <w:rsid w:val="0022702F"/>
    <w:rsid w:val="002308DF"/>
    <w:rsid w:val="00230E8F"/>
    <w:rsid w:val="00230F4C"/>
    <w:rsid w:val="002320D0"/>
    <w:rsid w:val="00233B4F"/>
    <w:rsid w:val="00240DCD"/>
    <w:rsid w:val="0024786B"/>
    <w:rsid w:val="002508EF"/>
    <w:rsid w:val="0025096E"/>
    <w:rsid w:val="00251D80"/>
    <w:rsid w:val="00251FCE"/>
    <w:rsid w:val="00260E77"/>
    <w:rsid w:val="0026281D"/>
    <w:rsid w:val="002637B0"/>
    <w:rsid w:val="002640E5"/>
    <w:rsid w:val="0026436F"/>
    <w:rsid w:val="0026606E"/>
    <w:rsid w:val="002761DE"/>
    <w:rsid w:val="00276403"/>
    <w:rsid w:val="00282219"/>
    <w:rsid w:val="00291B72"/>
    <w:rsid w:val="00291E1A"/>
    <w:rsid w:val="002A0262"/>
    <w:rsid w:val="002A07FF"/>
    <w:rsid w:val="002A70CA"/>
    <w:rsid w:val="002B5E14"/>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2512"/>
    <w:rsid w:val="00312FD2"/>
    <w:rsid w:val="003142BD"/>
    <w:rsid w:val="0031441B"/>
    <w:rsid w:val="00317085"/>
    <w:rsid w:val="003205AD"/>
    <w:rsid w:val="0032086E"/>
    <w:rsid w:val="0032362C"/>
    <w:rsid w:val="00325098"/>
    <w:rsid w:val="00325F0A"/>
    <w:rsid w:val="0033027D"/>
    <w:rsid w:val="00330A8C"/>
    <w:rsid w:val="003335DB"/>
    <w:rsid w:val="00335FB2"/>
    <w:rsid w:val="0034045C"/>
    <w:rsid w:val="00341EA4"/>
    <w:rsid w:val="00343E73"/>
    <w:rsid w:val="00344158"/>
    <w:rsid w:val="003451A1"/>
    <w:rsid w:val="00353E4C"/>
    <w:rsid w:val="003639A9"/>
    <w:rsid w:val="00365E58"/>
    <w:rsid w:val="00376B60"/>
    <w:rsid w:val="0037767E"/>
    <w:rsid w:val="00381AEC"/>
    <w:rsid w:val="0038372C"/>
    <w:rsid w:val="0038516D"/>
    <w:rsid w:val="003858DC"/>
    <w:rsid w:val="003869D7"/>
    <w:rsid w:val="00386B64"/>
    <w:rsid w:val="00390A66"/>
    <w:rsid w:val="00397525"/>
    <w:rsid w:val="00397CA3"/>
    <w:rsid w:val="003A1EB0"/>
    <w:rsid w:val="003A4F07"/>
    <w:rsid w:val="003A5240"/>
    <w:rsid w:val="003A6EAE"/>
    <w:rsid w:val="003B5C05"/>
    <w:rsid w:val="003C0F14"/>
    <w:rsid w:val="003C224F"/>
    <w:rsid w:val="003C2DC2"/>
    <w:rsid w:val="003C3459"/>
    <w:rsid w:val="003C3F00"/>
    <w:rsid w:val="003C41A2"/>
    <w:rsid w:val="003C4872"/>
    <w:rsid w:val="003C6DA6"/>
    <w:rsid w:val="003D62A9"/>
    <w:rsid w:val="003D76D9"/>
    <w:rsid w:val="003D77B3"/>
    <w:rsid w:val="003E2411"/>
    <w:rsid w:val="003E28C0"/>
    <w:rsid w:val="003F268E"/>
    <w:rsid w:val="003F312A"/>
    <w:rsid w:val="003F7B3D"/>
    <w:rsid w:val="00401D8D"/>
    <w:rsid w:val="00405232"/>
    <w:rsid w:val="00411698"/>
    <w:rsid w:val="00411B45"/>
    <w:rsid w:val="00411FD1"/>
    <w:rsid w:val="00414164"/>
    <w:rsid w:val="0041789B"/>
    <w:rsid w:val="004260A5"/>
    <w:rsid w:val="004308EE"/>
    <w:rsid w:val="00432283"/>
    <w:rsid w:val="0043745F"/>
    <w:rsid w:val="0044029F"/>
    <w:rsid w:val="00441F31"/>
    <w:rsid w:val="00442F2E"/>
    <w:rsid w:val="004529BB"/>
    <w:rsid w:val="00454F78"/>
    <w:rsid w:val="0045732E"/>
    <w:rsid w:val="00463329"/>
    <w:rsid w:val="00465344"/>
    <w:rsid w:val="00466473"/>
    <w:rsid w:val="00467899"/>
    <w:rsid w:val="00467FAB"/>
    <w:rsid w:val="004764C6"/>
    <w:rsid w:val="0048267C"/>
    <w:rsid w:val="00482CAE"/>
    <w:rsid w:val="00485316"/>
    <w:rsid w:val="004862B3"/>
    <w:rsid w:val="004876B9"/>
    <w:rsid w:val="0049158C"/>
    <w:rsid w:val="00491A7E"/>
    <w:rsid w:val="00492AEC"/>
    <w:rsid w:val="00493A79"/>
    <w:rsid w:val="004A40BE"/>
    <w:rsid w:val="004A59F3"/>
    <w:rsid w:val="004A6A60"/>
    <w:rsid w:val="004B3E22"/>
    <w:rsid w:val="004C07E3"/>
    <w:rsid w:val="004C08EE"/>
    <w:rsid w:val="004C5CF2"/>
    <w:rsid w:val="004C5DAC"/>
    <w:rsid w:val="004C634D"/>
    <w:rsid w:val="004D09C8"/>
    <w:rsid w:val="004D24B9"/>
    <w:rsid w:val="004D63F5"/>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11DA8"/>
    <w:rsid w:val="00515D2E"/>
    <w:rsid w:val="00520B0B"/>
    <w:rsid w:val="00521187"/>
    <w:rsid w:val="00525FD8"/>
    <w:rsid w:val="00526169"/>
    <w:rsid w:val="00527549"/>
    <w:rsid w:val="00543CF7"/>
    <w:rsid w:val="00546E90"/>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84B7C"/>
    <w:rsid w:val="00590087"/>
    <w:rsid w:val="0059536C"/>
    <w:rsid w:val="0059589C"/>
    <w:rsid w:val="005A023B"/>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06C4C"/>
    <w:rsid w:val="00611EC4"/>
    <w:rsid w:val="00612542"/>
    <w:rsid w:val="00614612"/>
    <w:rsid w:val="006146D2"/>
    <w:rsid w:val="00620B3F"/>
    <w:rsid w:val="006239E7"/>
    <w:rsid w:val="00624797"/>
    <w:rsid w:val="006254C4"/>
    <w:rsid w:val="00626784"/>
    <w:rsid w:val="00634BD7"/>
    <w:rsid w:val="006418C6"/>
    <w:rsid w:val="00641ED8"/>
    <w:rsid w:val="0065015D"/>
    <w:rsid w:val="00651AC9"/>
    <w:rsid w:val="00654893"/>
    <w:rsid w:val="006603AC"/>
    <w:rsid w:val="00666AD7"/>
    <w:rsid w:val="00671BBB"/>
    <w:rsid w:val="00682237"/>
    <w:rsid w:val="0068383D"/>
    <w:rsid w:val="00685933"/>
    <w:rsid w:val="00692AB8"/>
    <w:rsid w:val="006953EF"/>
    <w:rsid w:val="006A0C6A"/>
    <w:rsid w:val="006A0EF8"/>
    <w:rsid w:val="006A1E77"/>
    <w:rsid w:val="006A45BA"/>
    <w:rsid w:val="006B290C"/>
    <w:rsid w:val="006B4280"/>
    <w:rsid w:val="006B4B1C"/>
    <w:rsid w:val="006B7641"/>
    <w:rsid w:val="006C4991"/>
    <w:rsid w:val="006C7BA2"/>
    <w:rsid w:val="006C7D80"/>
    <w:rsid w:val="006D0701"/>
    <w:rsid w:val="006D6E85"/>
    <w:rsid w:val="006E0F19"/>
    <w:rsid w:val="006E1FDA"/>
    <w:rsid w:val="006E3F42"/>
    <w:rsid w:val="006E5E87"/>
    <w:rsid w:val="006F0C3E"/>
    <w:rsid w:val="006F2D9E"/>
    <w:rsid w:val="006F3000"/>
    <w:rsid w:val="006F73F0"/>
    <w:rsid w:val="0070059D"/>
    <w:rsid w:val="00702BF1"/>
    <w:rsid w:val="00706601"/>
    <w:rsid w:val="007067D6"/>
    <w:rsid w:val="00707203"/>
    <w:rsid w:val="00707673"/>
    <w:rsid w:val="0071357C"/>
    <w:rsid w:val="00715F24"/>
    <w:rsid w:val="007162BE"/>
    <w:rsid w:val="00717ABF"/>
    <w:rsid w:val="00722267"/>
    <w:rsid w:val="007242BB"/>
    <w:rsid w:val="00727123"/>
    <w:rsid w:val="00727179"/>
    <w:rsid w:val="007274BD"/>
    <w:rsid w:val="007326F2"/>
    <w:rsid w:val="00737ED5"/>
    <w:rsid w:val="00747131"/>
    <w:rsid w:val="0075252A"/>
    <w:rsid w:val="007569B2"/>
    <w:rsid w:val="00762271"/>
    <w:rsid w:val="00764B84"/>
    <w:rsid w:val="00765028"/>
    <w:rsid w:val="00771BE1"/>
    <w:rsid w:val="00774F94"/>
    <w:rsid w:val="0078034D"/>
    <w:rsid w:val="007815F5"/>
    <w:rsid w:val="007846D0"/>
    <w:rsid w:val="007852A1"/>
    <w:rsid w:val="00785996"/>
    <w:rsid w:val="00790BCC"/>
    <w:rsid w:val="00791E91"/>
    <w:rsid w:val="0079436C"/>
    <w:rsid w:val="00794CCF"/>
    <w:rsid w:val="00795CEE"/>
    <w:rsid w:val="007974F5"/>
    <w:rsid w:val="00797E54"/>
    <w:rsid w:val="007A5AA5"/>
    <w:rsid w:val="007B0F49"/>
    <w:rsid w:val="007B3584"/>
    <w:rsid w:val="007C659F"/>
    <w:rsid w:val="007C6D9F"/>
    <w:rsid w:val="007C72AF"/>
    <w:rsid w:val="007C7BDC"/>
    <w:rsid w:val="007C7E14"/>
    <w:rsid w:val="007D03D2"/>
    <w:rsid w:val="007D1AB2"/>
    <w:rsid w:val="007E3353"/>
    <w:rsid w:val="007E4CD3"/>
    <w:rsid w:val="007E5F31"/>
    <w:rsid w:val="007E71CC"/>
    <w:rsid w:val="007F522E"/>
    <w:rsid w:val="007F632A"/>
    <w:rsid w:val="007F6CC1"/>
    <w:rsid w:val="007F7421"/>
    <w:rsid w:val="008014B1"/>
    <w:rsid w:val="00801F7F"/>
    <w:rsid w:val="00810547"/>
    <w:rsid w:val="00811C4C"/>
    <w:rsid w:val="008247A4"/>
    <w:rsid w:val="00834A60"/>
    <w:rsid w:val="008408C8"/>
    <w:rsid w:val="00843770"/>
    <w:rsid w:val="00843EC6"/>
    <w:rsid w:val="008466F5"/>
    <w:rsid w:val="008479CD"/>
    <w:rsid w:val="00852A53"/>
    <w:rsid w:val="00853D2D"/>
    <w:rsid w:val="00863811"/>
    <w:rsid w:val="00863E89"/>
    <w:rsid w:val="00872B3B"/>
    <w:rsid w:val="00873F58"/>
    <w:rsid w:val="00874D26"/>
    <w:rsid w:val="00875C94"/>
    <w:rsid w:val="0088222A"/>
    <w:rsid w:val="008901F6"/>
    <w:rsid w:val="00891143"/>
    <w:rsid w:val="008911D6"/>
    <w:rsid w:val="008937D3"/>
    <w:rsid w:val="00894135"/>
    <w:rsid w:val="00895A3A"/>
    <w:rsid w:val="00896223"/>
    <w:rsid w:val="00896C03"/>
    <w:rsid w:val="008977E3"/>
    <w:rsid w:val="008A495D"/>
    <w:rsid w:val="008A6745"/>
    <w:rsid w:val="008A76FD"/>
    <w:rsid w:val="008B1FDC"/>
    <w:rsid w:val="008B2D09"/>
    <w:rsid w:val="008B381C"/>
    <w:rsid w:val="008B4C9F"/>
    <w:rsid w:val="008B519F"/>
    <w:rsid w:val="008C537F"/>
    <w:rsid w:val="008C60A3"/>
    <w:rsid w:val="008C6444"/>
    <w:rsid w:val="008D16B5"/>
    <w:rsid w:val="008D30D1"/>
    <w:rsid w:val="008D658B"/>
    <w:rsid w:val="008E4041"/>
    <w:rsid w:val="008E4107"/>
    <w:rsid w:val="008E6633"/>
    <w:rsid w:val="008E69C2"/>
    <w:rsid w:val="008F7D03"/>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530"/>
    <w:rsid w:val="00987FEC"/>
    <w:rsid w:val="009919D2"/>
    <w:rsid w:val="00991D42"/>
    <w:rsid w:val="00992266"/>
    <w:rsid w:val="00992F7C"/>
    <w:rsid w:val="00994A54"/>
    <w:rsid w:val="00995565"/>
    <w:rsid w:val="009A2185"/>
    <w:rsid w:val="009A23AB"/>
    <w:rsid w:val="009A3BC4"/>
    <w:rsid w:val="009B055C"/>
    <w:rsid w:val="009B1936"/>
    <w:rsid w:val="009B2E48"/>
    <w:rsid w:val="009B47CF"/>
    <w:rsid w:val="009B493F"/>
    <w:rsid w:val="009B63FA"/>
    <w:rsid w:val="009C2977"/>
    <w:rsid w:val="009C2DCC"/>
    <w:rsid w:val="009C2FEC"/>
    <w:rsid w:val="009D1D03"/>
    <w:rsid w:val="009D28CE"/>
    <w:rsid w:val="009D3C1F"/>
    <w:rsid w:val="009D6AD1"/>
    <w:rsid w:val="009D6F11"/>
    <w:rsid w:val="009E1ECC"/>
    <w:rsid w:val="009E4378"/>
    <w:rsid w:val="009E6C21"/>
    <w:rsid w:val="009F55D0"/>
    <w:rsid w:val="009F7313"/>
    <w:rsid w:val="009F7959"/>
    <w:rsid w:val="00A01CFF"/>
    <w:rsid w:val="00A10539"/>
    <w:rsid w:val="00A107D2"/>
    <w:rsid w:val="00A1167A"/>
    <w:rsid w:val="00A12DEB"/>
    <w:rsid w:val="00A13257"/>
    <w:rsid w:val="00A1413E"/>
    <w:rsid w:val="00A15763"/>
    <w:rsid w:val="00A16202"/>
    <w:rsid w:val="00A16BDD"/>
    <w:rsid w:val="00A16E0D"/>
    <w:rsid w:val="00A226C6"/>
    <w:rsid w:val="00A27912"/>
    <w:rsid w:val="00A316DF"/>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621"/>
    <w:rsid w:val="00AA0741"/>
    <w:rsid w:val="00AA0D6A"/>
    <w:rsid w:val="00AA4FE5"/>
    <w:rsid w:val="00AA694E"/>
    <w:rsid w:val="00AA6BF0"/>
    <w:rsid w:val="00AB0A76"/>
    <w:rsid w:val="00AB58BF"/>
    <w:rsid w:val="00AC1125"/>
    <w:rsid w:val="00AC16A6"/>
    <w:rsid w:val="00AC202B"/>
    <w:rsid w:val="00AC421F"/>
    <w:rsid w:val="00AC54BA"/>
    <w:rsid w:val="00AD3B6E"/>
    <w:rsid w:val="00AD77C4"/>
    <w:rsid w:val="00AE05C8"/>
    <w:rsid w:val="00AE25BF"/>
    <w:rsid w:val="00AE3EE3"/>
    <w:rsid w:val="00AE6DB3"/>
    <w:rsid w:val="00AF023D"/>
    <w:rsid w:val="00AF0C13"/>
    <w:rsid w:val="00AF4A42"/>
    <w:rsid w:val="00AF513E"/>
    <w:rsid w:val="00AF591B"/>
    <w:rsid w:val="00AF7ACB"/>
    <w:rsid w:val="00B03AF5"/>
    <w:rsid w:val="00B03C01"/>
    <w:rsid w:val="00B050A6"/>
    <w:rsid w:val="00B06B41"/>
    <w:rsid w:val="00B078D6"/>
    <w:rsid w:val="00B07A55"/>
    <w:rsid w:val="00B1248D"/>
    <w:rsid w:val="00B14709"/>
    <w:rsid w:val="00B151D1"/>
    <w:rsid w:val="00B23143"/>
    <w:rsid w:val="00B25357"/>
    <w:rsid w:val="00B2743D"/>
    <w:rsid w:val="00B3015C"/>
    <w:rsid w:val="00B33C8D"/>
    <w:rsid w:val="00B344D8"/>
    <w:rsid w:val="00B35439"/>
    <w:rsid w:val="00B355B8"/>
    <w:rsid w:val="00B35873"/>
    <w:rsid w:val="00B35E49"/>
    <w:rsid w:val="00B414C5"/>
    <w:rsid w:val="00B43EE4"/>
    <w:rsid w:val="00B46014"/>
    <w:rsid w:val="00B5184B"/>
    <w:rsid w:val="00B52438"/>
    <w:rsid w:val="00B52639"/>
    <w:rsid w:val="00B55CA7"/>
    <w:rsid w:val="00B577AA"/>
    <w:rsid w:val="00B61533"/>
    <w:rsid w:val="00B64D1E"/>
    <w:rsid w:val="00B732A1"/>
    <w:rsid w:val="00B73B4C"/>
    <w:rsid w:val="00B73F75"/>
    <w:rsid w:val="00B7467A"/>
    <w:rsid w:val="00B9361C"/>
    <w:rsid w:val="00BA19E3"/>
    <w:rsid w:val="00BA3A53"/>
    <w:rsid w:val="00BA4095"/>
    <w:rsid w:val="00BA5B43"/>
    <w:rsid w:val="00BB1BB8"/>
    <w:rsid w:val="00BB6D8F"/>
    <w:rsid w:val="00BB78EC"/>
    <w:rsid w:val="00BC0ABC"/>
    <w:rsid w:val="00BC642A"/>
    <w:rsid w:val="00BD3BA1"/>
    <w:rsid w:val="00BE49D6"/>
    <w:rsid w:val="00BE7AAC"/>
    <w:rsid w:val="00BF2AAA"/>
    <w:rsid w:val="00BF7C9D"/>
    <w:rsid w:val="00C01E8C"/>
    <w:rsid w:val="00C03E01"/>
    <w:rsid w:val="00C07E0A"/>
    <w:rsid w:val="00C11729"/>
    <w:rsid w:val="00C12645"/>
    <w:rsid w:val="00C13677"/>
    <w:rsid w:val="00C14F92"/>
    <w:rsid w:val="00C155F7"/>
    <w:rsid w:val="00C159DD"/>
    <w:rsid w:val="00C23A3F"/>
    <w:rsid w:val="00C26CA3"/>
    <w:rsid w:val="00C27CA9"/>
    <w:rsid w:val="00C317E7"/>
    <w:rsid w:val="00C3799C"/>
    <w:rsid w:val="00C42484"/>
    <w:rsid w:val="00C4363D"/>
    <w:rsid w:val="00C4364B"/>
    <w:rsid w:val="00C43D1E"/>
    <w:rsid w:val="00C44336"/>
    <w:rsid w:val="00C50DEF"/>
    <w:rsid w:val="00C50F7C"/>
    <w:rsid w:val="00C51704"/>
    <w:rsid w:val="00C533A5"/>
    <w:rsid w:val="00C5591F"/>
    <w:rsid w:val="00C57C50"/>
    <w:rsid w:val="00C61E0F"/>
    <w:rsid w:val="00C657B6"/>
    <w:rsid w:val="00C65D40"/>
    <w:rsid w:val="00C70A50"/>
    <w:rsid w:val="00C715CA"/>
    <w:rsid w:val="00C7495D"/>
    <w:rsid w:val="00C7777A"/>
    <w:rsid w:val="00C77CE9"/>
    <w:rsid w:val="00C8384B"/>
    <w:rsid w:val="00C90011"/>
    <w:rsid w:val="00CA0968"/>
    <w:rsid w:val="00CA168E"/>
    <w:rsid w:val="00CA1E95"/>
    <w:rsid w:val="00CA22CF"/>
    <w:rsid w:val="00CA5461"/>
    <w:rsid w:val="00CA5E8F"/>
    <w:rsid w:val="00CB4236"/>
    <w:rsid w:val="00CC36E0"/>
    <w:rsid w:val="00CC72A4"/>
    <w:rsid w:val="00CD0B73"/>
    <w:rsid w:val="00CD3153"/>
    <w:rsid w:val="00CD6506"/>
    <w:rsid w:val="00CE42C2"/>
    <w:rsid w:val="00CF0230"/>
    <w:rsid w:val="00CF035A"/>
    <w:rsid w:val="00CF3A45"/>
    <w:rsid w:val="00CF4F9F"/>
    <w:rsid w:val="00CF62C9"/>
    <w:rsid w:val="00CF6810"/>
    <w:rsid w:val="00CF7083"/>
    <w:rsid w:val="00CF7ECA"/>
    <w:rsid w:val="00D02BA6"/>
    <w:rsid w:val="00D11AE6"/>
    <w:rsid w:val="00D14C17"/>
    <w:rsid w:val="00D15515"/>
    <w:rsid w:val="00D216D6"/>
    <w:rsid w:val="00D31CC8"/>
    <w:rsid w:val="00D32678"/>
    <w:rsid w:val="00D3766A"/>
    <w:rsid w:val="00D521C1"/>
    <w:rsid w:val="00D53B97"/>
    <w:rsid w:val="00D71F40"/>
    <w:rsid w:val="00D733DE"/>
    <w:rsid w:val="00D77416"/>
    <w:rsid w:val="00D804D0"/>
    <w:rsid w:val="00D80FC6"/>
    <w:rsid w:val="00D815CA"/>
    <w:rsid w:val="00D83461"/>
    <w:rsid w:val="00D834F6"/>
    <w:rsid w:val="00D866F5"/>
    <w:rsid w:val="00D870C0"/>
    <w:rsid w:val="00D906DB"/>
    <w:rsid w:val="00D90B8F"/>
    <w:rsid w:val="00D92B29"/>
    <w:rsid w:val="00D964BC"/>
    <w:rsid w:val="00DA0245"/>
    <w:rsid w:val="00DA3A55"/>
    <w:rsid w:val="00DA74F3"/>
    <w:rsid w:val="00DB07EA"/>
    <w:rsid w:val="00DB0B28"/>
    <w:rsid w:val="00DB5268"/>
    <w:rsid w:val="00DB69F3"/>
    <w:rsid w:val="00DB7474"/>
    <w:rsid w:val="00DC0F98"/>
    <w:rsid w:val="00DC1718"/>
    <w:rsid w:val="00DC4907"/>
    <w:rsid w:val="00DC49A4"/>
    <w:rsid w:val="00DC4D60"/>
    <w:rsid w:val="00DD017C"/>
    <w:rsid w:val="00DD1FF9"/>
    <w:rsid w:val="00DD2FD1"/>
    <w:rsid w:val="00DD397A"/>
    <w:rsid w:val="00DD58B7"/>
    <w:rsid w:val="00DD5E5B"/>
    <w:rsid w:val="00DD6699"/>
    <w:rsid w:val="00DF0DC6"/>
    <w:rsid w:val="00DF3EA0"/>
    <w:rsid w:val="00DF6DC5"/>
    <w:rsid w:val="00E007C5"/>
    <w:rsid w:val="00E008CF"/>
    <w:rsid w:val="00E00DBF"/>
    <w:rsid w:val="00E015E9"/>
    <w:rsid w:val="00E0213F"/>
    <w:rsid w:val="00E0244E"/>
    <w:rsid w:val="00E033E0"/>
    <w:rsid w:val="00E04DDF"/>
    <w:rsid w:val="00E1026B"/>
    <w:rsid w:val="00E13CB2"/>
    <w:rsid w:val="00E13D1E"/>
    <w:rsid w:val="00E20C37"/>
    <w:rsid w:val="00E26FD8"/>
    <w:rsid w:val="00E30128"/>
    <w:rsid w:val="00E36E3F"/>
    <w:rsid w:val="00E401EE"/>
    <w:rsid w:val="00E439E4"/>
    <w:rsid w:val="00E4506F"/>
    <w:rsid w:val="00E52C57"/>
    <w:rsid w:val="00E56CBB"/>
    <w:rsid w:val="00E57E7D"/>
    <w:rsid w:val="00E6036F"/>
    <w:rsid w:val="00E606F8"/>
    <w:rsid w:val="00E619F3"/>
    <w:rsid w:val="00E62FB8"/>
    <w:rsid w:val="00E638B6"/>
    <w:rsid w:val="00E64748"/>
    <w:rsid w:val="00E73407"/>
    <w:rsid w:val="00E74D19"/>
    <w:rsid w:val="00E75187"/>
    <w:rsid w:val="00E7693B"/>
    <w:rsid w:val="00E7701D"/>
    <w:rsid w:val="00E83174"/>
    <w:rsid w:val="00E84CD8"/>
    <w:rsid w:val="00E9069D"/>
    <w:rsid w:val="00E90B85"/>
    <w:rsid w:val="00E91679"/>
    <w:rsid w:val="00E92452"/>
    <w:rsid w:val="00E94124"/>
    <w:rsid w:val="00E94CC1"/>
    <w:rsid w:val="00EA100E"/>
    <w:rsid w:val="00EA3966"/>
    <w:rsid w:val="00EA404F"/>
    <w:rsid w:val="00EA4F70"/>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7C3"/>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6B4A"/>
    <w:rsid w:val="00F86B6C"/>
    <w:rsid w:val="00F871BC"/>
    <w:rsid w:val="00F921F1"/>
    <w:rsid w:val="00FA1E5E"/>
    <w:rsid w:val="00FA27E7"/>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uiPriority w:val="35"/>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Information/WORK_PL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C4649-B2C2-4E47-91CE-49E39F269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6</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12489</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CATT_RAN4#100e</cp:lastModifiedBy>
  <cp:revision>459</cp:revision>
  <cp:lastPrinted>2000-02-29T18:31:00Z</cp:lastPrinted>
  <dcterms:created xsi:type="dcterms:W3CDTF">2020-11-23T19:09:00Z</dcterms:created>
  <dcterms:modified xsi:type="dcterms:W3CDTF">2021-08-06T13:43:00Z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